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Borders>
          <w:bottom w:val="single" w:sz="4" w:space="0" w:color="000000"/>
        </w:tblBorders>
        <w:tblLook w:val="00A0" w:firstRow="1" w:lastRow="0" w:firstColumn="1" w:lastColumn="0" w:noHBand="0" w:noVBand="0"/>
      </w:tblPr>
      <w:tblGrid>
        <w:gridCol w:w="1776"/>
        <w:gridCol w:w="5733"/>
        <w:gridCol w:w="1779"/>
      </w:tblGrid>
      <w:tr w:rsidR="000213A7" w:rsidRPr="00F4788C" w14:paraId="7CAF5AE7" w14:textId="77777777" w:rsidTr="00774DC9">
        <w:trPr>
          <w:trHeight w:val="998"/>
        </w:trPr>
        <w:tc>
          <w:tcPr>
            <w:tcW w:w="1776" w:type="dxa"/>
            <w:tcBorders>
              <w:top w:val="nil"/>
              <w:left w:val="nil"/>
              <w:bottom w:val="single" w:sz="4" w:space="0" w:color="000000"/>
              <w:right w:val="nil"/>
            </w:tcBorders>
            <w:vAlign w:val="center"/>
            <w:hideMark/>
          </w:tcPr>
          <w:p w14:paraId="471C60FA" w14:textId="77777777" w:rsidR="000213A7" w:rsidRPr="00F4788C" w:rsidRDefault="000213A7" w:rsidP="00774DC9">
            <w:pPr>
              <w:tabs>
                <w:tab w:val="center" w:pos="4536"/>
                <w:tab w:val="right" w:pos="9072"/>
              </w:tabs>
              <w:suppressAutoHyphens/>
              <w:spacing w:after="0"/>
              <w:jc w:val="center"/>
              <w:rPr>
                <w:rFonts w:ascii="Arial" w:eastAsia="Times New Roman" w:hAnsi="Arial" w:cs="Arial"/>
                <w:b/>
                <w:bCs/>
                <w:sz w:val="24"/>
                <w:szCs w:val="24"/>
                <w:lang w:eastAsia="ar-SA"/>
              </w:rPr>
            </w:pPr>
            <w:bookmarkStart w:id="0" w:name="_Hlk46094022"/>
            <w:r w:rsidRPr="00F4788C">
              <w:rPr>
                <w:rFonts w:ascii="Times New Roman" w:eastAsia="Times New Roman" w:hAnsi="Times New Roman" w:cs="Times New Roman"/>
                <w:noProof/>
                <w:sz w:val="20"/>
                <w:szCs w:val="20"/>
                <w:lang w:eastAsia="tr-TR"/>
              </w:rPr>
              <w:drawing>
                <wp:anchor distT="0" distB="0" distL="114300" distR="114300" simplePos="0" relativeHeight="251659264" behindDoc="1" locked="0" layoutInCell="1" allowOverlap="1" wp14:anchorId="2D2C18AF" wp14:editId="1D5FDDED">
                  <wp:simplePos x="0" y="0"/>
                  <wp:positionH relativeFrom="column">
                    <wp:posOffset>69850</wp:posOffset>
                  </wp:positionH>
                  <wp:positionV relativeFrom="paragraph">
                    <wp:posOffset>-8890</wp:posOffset>
                  </wp:positionV>
                  <wp:extent cx="771525" cy="739140"/>
                  <wp:effectExtent l="0" t="0" r="9525" b="3810"/>
                  <wp:wrapTight wrapText="bothSides">
                    <wp:wrapPolygon edited="0">
                      <wp:start x="0" y="0"/>
                      <wp:lineTo x="0" y="21155"/>
                      <wp:lineTo x="21333" y="21155"/>
                      <wp:lineTo x="21333" y="0"/>
                      <wp:lineTo x="0" y="0"/>
                    </wp:wrapPolygon>
                  </wp:wrapTight>
                  <wp:docPr id="1" name="Resim 4"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739140"/>
                          </a:xfrm>
                          <a:prstGeom prst="rect">
                            <a:avLst/>
                          </a:prstGeom>
                          <a:noFill/>
                        </pic:spPr>
                      </pic:pic>
                    </a:graphicData>
                  </a:graphic>
                  <wp14:sizeRelH relativeFrom="margin">
                    <wp14:pctWidth>0</wp14:pctWidth>
                  </wp14:sizeRelH>
                  <wp14:sizeRelV relativeFrom="margin">
                    <wp14:pctHeight>0</wp14:pctHeight>
                  </wp14:sizeRelV>
                </wp:anchor>
              </w:drawing>
            </w:r>
          </w:p>
        </w:tc>
        <w:tc>
          <w:tcPr>
            <w:tcW w:w="5733" w:type="dxa"/>
            <w:tcBorders>
              <w:top w:val="nil"/>
              <w:left w:val="nil"/>
              <w:bottom w:val="single" w:sz="4" w:space="0" w:color="000000"/>
              <w:right w:val="nil"/>
            </w:tcBorders>
            <w:vAlign w:val="center"/>
            <w:hideMark/>
          </w:tcPr>
          <w:p w14:paraId="26C126B2" w14:textId="77777777" w:rsidR="000213A7" w:rsidRPr="005A0EB2" w:rsidRDefault="000213A7" w:rsidP="00774DC9">
            <w:pPr>
              <w:spacing w:after="0" w:line="240" w:lineRule="auto"/>
              <w:jc w:val="center"/>
              <w:rPr>
                <w:rFonts w:ascii="Times New Roman" w:eastAsia="Times New Roman" w:hAnsi="Times New Roman" w:cs="Times New Roman"/>
                <w:b/>
                <w:sz w:val="20"/>
                <w:szCs w:val="20"/>
              </w:rPr>
            </w:pPr>
            <w:r w:rsidRPr="005A0EB2">
              <w:rPr>
                <w:rFonts w:ascii="Times New Roman" w:eastAsia="Times New Roman" w:hAnsi="Times New Roman" w:cs="Times New Roman"/>
                <w:b/>
                <w:sz w:val="20"/>
                <w:szCs w:val="20"/>
              </w:rPr>
              <w:t>T.C.</w:t>
            </w:r>
          </w:p>
          <w:p w14:paraId="5AF64644" w14:textId="77777777" w:rsidR="000213A7" w:rsidRPr="005A0EB2" w:rsidRDefault="000213A7" w:rsidP="00774DC9">
            <w:pPr>
              <w:spacing w:after="0" w:line="240" w:lineRule="auto"/>
              <w:jc w:val="center"/>
              <w:rPr>
                <w:rFonts w:ascii="Times New Roman" w:eastAsia="Times New Roman" w:hAnsi="Times New Roman" w:cs="Times New Roman"/>
                <w:b/>
                <w:sz w:val="20"/>
                <w:szCs w:val="20"/>
              </w:rPr>
            </w:pPr>
            <w:r w:rsidRPr="005A0EB2">
              <w:rPr>
                <w:rFonts w:ascii="Times New Roman" w:eastAsia="Times New Roman" w:hAnsi="Times New Roman" w:cs="Times New Roman"/>
                <w:b/>
                <w:sz w:val="20"/>
                <w:szCs w:val="20"/>
              </w:rPr>
              <w:t>TOROS ÜNİVERSİTESİ</w:t>
            </w:r>
          </w:p>
          <w:p w14:paraId="34F2831C" w14:textId="77777777" w:rsidR="000213A7" w:rsidRPr="005A0EB2" w:rsidRDefault="000213A7" w:rsidP="00774DC9">
            <w:pPr>
              <w:spacing w:after="0" w:line="240" w:lineRule="auto"/>
              <w:jc w:val="center"/>
              <w:rPr>
                <w:rFonts w:ascii="Times New Roman" w:eastAsia="Times New Roman" w:hAnsi="Times New Roman" w:cs="Times New Roman"/>
                <w:b/>
                <w:sz w:val="20"/>
                <w:szCs w:val="20"/>
              </w:rPr>
            </w:pPr>
            <w:r w:rsidRPr="005A0EB2">
              <w:rPr>
                <w:rFonts w:ascii="Times New Roman" w:eastAsia="Times New Roman" w:hAnsi="Times New Roman" w:cs="Times New Roman"/>
                <w:b/>
                <w:sz w:val="20"/>
                <w:szCs w:val="20"/>
              </w:rPr>
              <w:t>LİSANSÜSTÜ EĞİTİM ENSTİTÜSÜ</w:t>
            </w:r>
          </w:p>
          <w:p w14:paraId="569C8BEF" w14:textId="77777777" w:rsidR="000213A7" w:rsidRPr="00F4788C" w:rsidRDefault="000213A7" w:rsidP="00774DC9">
            <w:pPr>
              <w:spacing w:after="0" w:line="240" w:lineRule="auto"/>
              <w:jc w:val="center"/>
              <w:rPr>
                <w:rFonts w:ascii="Times New Roman" w:eastAsia="Times New Roman" w:hAnsi="Times New Roman" w:cs="Times New Roman"/>
                <w:b/>
                <w:sz w:val="24"/>
                <w:szCs w:val="24"/>
              </w:rPr>
            </w:pPr>
            <w:r w:rsidRPr="005A0EB2">
              <w:rPr>
                <w:rFonts w:ascii="Times New Roman" w:eastAsia="Times New Roman" w:hAnsi="Times New Roman" w:cs="Times New Roman"/>
                <w:b/>
                <w:sz w:val="20"/>
                <w:szCs w:val="20"/>
              </w:rPr>
              <w:t>ENSTİTÜ KURULU KARARLARI</w:t>
            </w:r>
          </w:p>
        </w:tc>
        <w:tc>
          <w:tcPr>
            <w:tcW w:w="1779" w:type="dxa"/>
            <w:tcBorders>
              <w:top w:val="nil"/>
              <w:left w:val="nil"/>
              <w:bottom w:val="single" w:sz="4" w:space="0" w:color="000000"/>
              <w:right w:val="nil"/>
            </w:tcBorders>
            <w:vAlign w:val="center"/>
          </w:tcPr>
          <w:p w14:paraId="4EB12398" w14:textId="77777777" w:rsidR="000213A7" w:rsidRPr="00F4788C" w:rsidRDefault="000213A7" w:rsidP="00774DC9">
            <w:pPr>
              <w:tabs>
                <w:tab w:val="left" w:pos="1695"/>
                <w:tab w:val="left" w:pos="1824"/>
                <w:tab w:val="center" w:pos="4536"/>
                <w:tab w:val="right" w:pos="9072"/>
              </w:tabs>
              <w:spacing w:after="0" w:line="360" w:lineRule="auto"/>
              <w:jc w:val="center"/>
              <w:rPr>
                <w:rFonts w:ascii="Arial" w:eastAsia="Times New Roman" w:hAnsi="Arial" w:cs="Arial"/>
                <w:b/>
                <w:bCs/>
                <w:sz w:val="20"/>
                <w:szCs w:val="20"/>
              </w:rPr>
            </w:pPr>
          </w:p>
        </w:tc>
      </w:tr>
    </w:tbl>
    <w:p w14:paraId="07C3FE3D" w14:textId="77777777" w:rsidR="002528B1" w:rsidRPr="00FD1B4F" w:rsidRDefault="002528B1" w:rsidP="000213A7">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p w14:paraId="74C9984D" w14:textId="77777777" w:rsidR="005D269E" w:rsidRPr="005E2A48" w:rsidRDefault="005D269E" w:rsidP="005D269E">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tbl>
      <w:tblPr>
        <w:tblW w:w="9600" w:type="dxa"/>
        <w:tblInd w:w="41" w:type="dxa"/>
        <w:tblLayout w:type="fixed"/>
        <w:tblCellMar>
          <w:left w:w="0" w:type="dxa"/>
          <w:right w:w="0" w:type="dxa"/>
        </w:tblCellMar>
        <w:tblLook w:val="04A0" w:firstRow="1" w:lastRow="0" w:firstColumn="1" w:lastColumn="0" w:noHBand="0" w:noVBand="1"/>
      </w:tblPr>
      <w:tblGrid>
        <w:gridCol w:w="3176"/>
        <w:gridCol w:w="3212"/>
        <w:gridCol w:w="3212"/>
      </w:tblGrid>
      <w:tr w:rsidR="005D269E" w:rsidRPr="005E2A48" w14:paraId="26CDA75D"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1F13BAED"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Tarihi</w:t>
            </w:r>
          </w:p>
        </w:tc>
        <w:tc>
          <w:tcPr>
            <w:tcW w:w="3212" w:type="dxa"/>
            <w:tcBorders>
              <w:top w:val="single" w:sz="4" w:space="0" w:color="auto"/>
              <w:left w:val="single" w:sz="4" w:space="0" w:color="auto"/>
              <w:bottom w:val="single" w:sz="4" w:space="0" w:color="auto"/>
              <w:right w:val="single" w:sz="4" w:space="0" w:color="auto"/>
            </w:tcBorders>
            <w:vAlign w:val="center"/>
            <w:hideMark/>
          </w:tcPr>
          <w:p w14:paraId="52F6DAA8"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Toplantı Sayısı</w:t>
            </w:r>
          </w:p>
        </w:tc>
        <w:tc>
          <w:tcPr>
            <w:tcW w:w="3212" w:type="dxa"/>
            <w:tcBorders>
              <w:top w:val="single" w:sz="4" w:space="0" w:color="auto"/>
              <w:left w:val="single" w:sz="4" w:space="0" w:color="auto"/>
              <w:bottom w:val="single" w:sz="4" w:space="0" w:color="auto"/>
              <w:right w:val="single" w:sz="4" w:space="0" w:color="auto"/>
            </w:tcBorders>
            <w:vAlign w:val="center"/>
            <w:hideMark/>
          </w:tcPr>
          <w:p w14:paraId="632F4096"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Sayısı</w:t>
            </w:r>
          </w:p>
        </w:tc>
      </w:tr>
      <w:tr w:rsidR="005D269E" w:rsidRPr="005E2A48" w14:paraId="458E4AD1"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3A9A71B4"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06.01.2022</w:t>
            </w:r>
          </w:p>
        </w:tc>
        <w:tc>
          <w:tcPr>
            <w:tcW w:w="3212" w:type="dxa"/>
            <w:tcBorders>
              <w:top w:val="single" w:sz="4" w:space="0" w:color="auto"/>
              <w:left w:val="single" w:sz="4" w:space="0" w:color="auto"/>
              <w:bottom w:val="single" w:sz="4" w:space="0" w:color="auto"/>
              <w:right w:val="single" w:sz="4" w:space="0" w:color="auto"/>
            </w:tcBorders>
            <w:vAlign w:val="center"/>
            <w:hideMark/>
          </w:tcPr>
          <w:p w14:paraId="5208D4D7"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01</w:t>
            </w:r>
          </w:p>
        </w:tc>
        <w:tc>
          <w:tcPr>
            <w:tcW w:w="3212" w:type="dxa"/>
            <w:tcBorders>
              <w:top w:val="single" w:sz="4" w:space="0" w:color="auto"/>
              <w:left w:val="single" w:sz="4" w:space="0" w:color="auto"/>
              <w:bottom w:val="single" w:sz="4" w:space="0" w:color="auto"/>
              <w:right w:val="single" w:sz="4" w:space="0" w:color="auto"/>
            </w:tcBorders>
            <w:vAlign w:val="center"/>
            <w:hideMark/>
          </w:tcPr>
          <w:p w14:paraId="37DA1CC4"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2</w:t>
            </w:r>
          </w:p>
        </w:tc>
      </w:tr>
    </w:tbl>
    <w:p w14:paraId="7ED915EE" w14:textId="6F696464" w:rsidR="005D269E" w:rsidRDefault="005D269E" w:rsidP="005D269E">
      <w:pPr>
        <w:widowControl w:val="0"/>
        <w:autoSpaceDE w:val="0"/>
        <w:autoSpaceDN w:val="0"/>
        <w:adjustRightInd w:val="0"/>
        <w:spacing w:after="0" w:line="240" w:lineRule="auto"/>
        <w:ind w:firstLine="708"/>
        <w:jc w:val="both"/>
        <w:rPr>
          <w:rFonts w:ascii="Times New Roman" w:eastAsia="Calibri" w:hAnsi="Times New Roman" w:cs="Times New Roman"/>
          <w:sz w:val="18"/>
          <w:szCs w:val="18"/>
          <w:lang w:eastAsia="tr-TR"/>
        </w:rPr>
      </w:pPr>
    </w:p>
    <w:p w14:paraId="692B3BC7" w14:textId="77777777" w:rsidR="005D269E" w:rsidRPr="005E2A48" w:rsidRDefault="005D269E" w:rsidP="005D269E">
      <w:pPr>
        <w:spacing w:after="0" w:line="240" w:lineRule="auto"/>
        <w:ind w:firstLine="708"/>
        <w:jc w:val="both"/>
        <w:rPr>
          <w:rFonts w:ascii="Times New Roman" w:eastAsia="Times New Roman" w:hAnsi="Times New Roman" w:cs="Times New Roman"/>
          <w:lang w:eastAsia="tr-TR"/>
        </w:rPr>
      </w:pPr>
      <w:r w:rsidRPr="005E2A48">
        <w:rPr>
          <w:rFonts w:ascii="Times New Roman" w:eastAsia="Times New Roman" w:hAnsi="Times New Roman" w:cs="Times New Roman"/>
          <w:sz w:val="24"/>
          <w:szCs w:val="24"/>
          <w:lang w:eastAsia="tr-TR"/>
        </w:rPr>
        <w:t xml:space="preserve">Uluslararası Ticaret ve Lojistik Anabilim Dalı Başkanlığının 06.01.2022 tarih ve 13499 sayılı, yeni dersler açılması ile derslerdeki yapılması istenilen değişiklikler üzerinde konulu yazısı görüşüldü.  </w:t>
      </w:r>
    </w:p>
    <w:p w14:paraId="3AA125EC" w14:textId="77777777" w:rsidR="005D269E" w:rsidRPr="005E2A48" w:rsidRDefault="005D269E" w:rsidP="005D269E">
      <w:pPr>
        <w:spacing w:after="0" w:line="240" w:lineRule="auto"/>
        <w:ind w:firstLine="708"/>
        <w:jc w:val="both"/>
        <w:rPr>
          <w:rFonts w:ascii="Times New Roman" w:eastAsia="Times New Roman" w:hAnsi="Times New Roman" w:cs="Times New Roman"/>
          <w:sz w:val="24"/>
          <w:szCs w:val="24"/>
          <w:lang w:eastAsia="tr-TR"/>
        </w:rPr>
      </w:pPr>
    </w:p>
    <w:p w14:paraId="5338A666" w14:textId="77777777" w:rsidR="005D269E" w:rsidRPr="005E2A48" w:rsidRDefault="005D269E" w:rsidP="005D26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5E2A48">
        <w:rPr>
          <w:rFonts w:ascii="Times New Roman" w:eastAsia="Times New Roman" w:hAnsi="Times New Roman" w:cs="Times New Roman"/>
          <w:sz w:val="24"/>
          <w:szCs w:val="24"/>
          <w:lang w:eastAsia="tr-TR"/>
        </w:rPr>
        <w:t xml:space="preserve">Enstitümüz Uluslararası Ticaret ve Lojistik Anabilim Dalının, Tezli ve Tezsiz Yüksek Lisans Programlarındaki </w:t>
      </w:r>
      <w:r w:rsidRPr="005148D7">
        <w:rPr>
          <w:rFonts w:ascii="Times New Roman" w:eastAsia="Calibri" w:hAnsi="Times New Roman" w:cs="Times New Roman"/>
        </w:rPr>
        <w:t>derslerin</w:t>
      </w:r>
      <w:r w:rsidRPr="005E2A48">
        <w:rPr>
          <w:rFonts w:ascii="Times New Roman" w:eastAsia="Calibri" w:hAnsi="Times New Roman" w:cs="Times New Roman"/>
        </w:rPr>
        <w:t xml:space="preserve"> i</w:t>
      </w:r>
      <w:r w:rsidRPr="005148D7">
        <w:rPr>
          <w:rFonts w:ascii="Times New Roman" w:eastAsia="Calibri" w:hAnsi="Times New Roman" w:cs="Times New Roman"/>
        </w:rPr>
        <w:t>sim ve kodlamalarındaki karışıklıkların düzenlenmesi, aktif olmayan derslerin kapatılması, benzer derslerin birleştirilmesi, farklı kodlu</w:t>
      </w:r>
      <w:r w:rsidRPr="005E2A48">
        <w:rPr>
          <w:rFonts w:ascii="Times New Roman" w:eastAsia="Calibri" w:hAnsi="Times New Roman" w:cs="Times New Roman"/>
        </w:rPr>
        <w:t xml:space="preserve"> derslerin olması, farklı kodlu olup</w:t>
      </w:r>
      <w:r w:rsidRPr="005148D7">
        <w:rPr>
          <w:rFonts w:ascii="Times New Roman" w:eastAsia="Calibri" w:hAnsi="Times New Roman" w:cs="Times New Roman"/>
        </w:rPr>
        <w:t xml:space="preserve"> aynı isimli derslerin olması, birbirine çok yakın benzer isimli derslerin olması, çok fazla sayıda ders olması nedeniyle karışıklığı düzeltmek, standart ders kodlaması yapmak amacıyla yeniden düzenlenen ve yeni eklenen derslerin </w:t>
      </w:r>
      <w:r w:rsidRPr="005E2A48">
        <w:rPr>
          <w:rFonts w:ascii="Times New Roman" w:eastAsia="Times New Roman" w:hAnsi="Times New Roman" w:cs="Times New Roman"/>
          <w:sz w:val="24"/>
          <w:szCs w:val="24"/>
          <w:lang w:eastAsia="tr-TR"/>
        </w:rPr>
        <w:t xml:space="preserve">2021-2022 bahar yarıyılından itibaren </w:t>
      </w:r>
      <w:r w:rsidRPr="005148D7">
        <w:rPr>
          <w:rFonts w:ascii="Times New Roman" w:eastAsia="Calibri" w:hAnsi="Times New Roman" w:cs="Times New Roman"/>
        </w:rPr>
        <w:t>aşağıdaki şekilde kabulüne,</w:t>
      </w:r>
      <w:r w:rsidRPr="005E2A48">
        <w:rPr>
          <w:rFonts w:ascii="Times New Roman" w:eastAsia="Calibri" w:hAnsi="Times New Roman" w:cs="Times New Roman"/>
        </w:rPr>
        <w:t xml:space="preserve"> </w:t>
      </w:r>
      <w:r w:rsidRPr="005E2A48">
        <w:rPr>
          <w:rFonts w:ascii="Times New Roman" w:eastAsia="Times New Roman" w:hAnsi="Times New Roman" w:cs="Times New Roman"/>
          <w:sz w:val="24"/>
          <w:szCs w:val="24"/>
          <w:lang w:eastAsia="tr-TR"/>
        </w:rPr>
        <w:t>konunun Rektörlük Makamına bildirilmesine oy birliğiyle karar verildi.</w:t>
      </w:r>
    </w:p>
    <w:p w14:paraId="3F5484D3" w14:textId="77777777" w:rsidR="005D269E" w:rsidRPr="005148D7" w:rsidRDefault="005D269E" w:rsidP="005D269E">
      <w:pPr>
        <w:spacing w:after="0" w:line="240" w:lineRule="auto"/>
        <w:ind w:firstLine="708"/>
        <w:jc w:val="both"/>
        <w:rPr>
          <w:rFonts w:ascii="Times New Roman" w:eastAsia="Calibri" w:hAnsi="Times New Roman" w:cs="Times New Roman"/>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4C8AC2D1"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28787077"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2F7F4898"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4110AE02"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37F064CF"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1C582A20"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7D54C7B1"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387DC8BD"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1264D6EC"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hideMark/>
          </w:tcPr>
          <w:p w14:paraId="0260A2B2" w14:textId="77777777" w:rsidR="005D269E" w:rsidRPr="005148D7" w:rsidRDefault="005D269E" w:rsidP="007A5EC5">
            <w:pPr>
              <w:rPr>
                <w:rFonts w:ascii="Times New Roman" w:hAnsi="Times New Roman"/>
                <w:b/>
              </w:rPr>
            </w:pPr>
            <w:r w:rsidRPr="005148D7">
              <w:rPr>
                <w:rFonts w:ascii="Times New Roman" w:eastAsia="Times New Roman" w:hAnsi="Times New Roman"/>
                <w:b/>
                <w:lang w:eastAsia="tr-TR"/>
              </w:rPr>
              <w:t>UTL501</w:t>
            </w:r>
          </w:p>
        </w:tc>
        <w:tc>
          <w:tcPr>
            <w:tcW w:w="4785" w:type="dxa"/>
            <w:tcBorders>
              <w:top w:val="single" w:sz="4" w:space="0" w:color="auto"/>
              <w:left w:val="single" w:sz="4" w:space="0" w:color="auto"/>
              <w:bottom w:val="single" w:sz="4" w:space="0" w:color="auto"/>
              <w:right w:val="single" w:sz="4" w:space="0" w:color="auto"/>
            </w:tcBorders>
            <w:hideMark/>
          </w:tcPr>
          <w:p w14:paraId="504E472D" w14:textId="77777777" w:rsidR="005D269E" w:rsidRPr="005148D7" w:rsidRDefault="005D269E" w:rsidP="007A5EC5">
            <w:pPr>
              <w:rPr>
                <w:rFonts w:ascii="Times New Roman" w:hAnsi="Times New Roman"/>
                <w:b/>
              </w:rPr>
            </w:pPr>
            <w:r w:rsidRPr="005148D7">
              <w:rPr>
                <w:rFonts w:ascii="Times New Roman" w:eastAsia="Times New Roman" w:hAnsi="Times New Roman"/>
                <w:b/>
                <w:lang w:eastAsia="tr-TR"/>
              </w:rPr>
              <w:t>Bilimsel Araştırma Teknikleri ve Etik</w:t>
            </w:r>
          </w:p>
        </w:tc>
        <w:tc>
          <w:tcPr>
            <w:tcW w:w="572" w:type="dxa"/>
            <w:tcBorders>
              <w:top w:val="single" w:sz="4" w:space="0" w:color="auto"/>
              <w:left w:val="single" w:sz="4" w:space="0" w:color="auto"/>
              <w:bottom w:val="single" w:sz="4" w:space="0" w:color="auto"/>
              <w:right w:val="single" w:sz="4" w:space="0" w:color="auto"/>
            </w:tcBorders>
            <w:hideMark/>
          </w:tcPr>
          <w:p w14:paraId="660D723F" w14:textId="77777777" w:rsidR="005D269E" w:rsidRPr="005148D7" w:rsidRDefault="005D269E" w:rsidP="007A5EC5">
            <w:pPr>
              <w:rPr>
                <w:rFonts w:ascii="Times New Roman" w:hAnsi="Times New Roman"/>
                <w:b/>
                <w:lang w:val="en-US"/>
              </w:rPr>
            </w:pPr>
            <w:r w:rsidRPr="005148D7">
              <w:rPr>
                <w:rFonts w:ascii="Times New Roman" w:hAnsi="Times New Roman"/>
                <w:b/>
              </w:rPr>
              <w:t>Z</w:t>
            </w:r>
          </w:p>
        </w:tc>
        <w:tc>
          <w:tcPr>
            <w:tcW w:w="567" w:type="dxa"/>
            <w:tcBorders>
              <w:top w:val="single" w:sz="4" w:space="0" w:color="auto"/>
              <w:left w:val="single" w:sz="4" w:space="0" w:color="auto"/>
              <w:bottom w:val="single" w:sz="4" w:space="0" w:color="auto"/>
              <w:right w:val="single" w:sz="4" w:space="0" w:color="auto"/>
            </w:tcBorders>
            <w:hideMark/>
          </w:tcPr>
          <w:p w14:paraId="2CE4D71F"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621D79E1"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1FD9A0BB"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7AF7E04D"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35204626" w14:textId="77777777" w:rsidTr="007A5EC5">
        <w:trPr>
          <w:trHeight w:val="1945"/>
        </w:trPr>
        <w:tc>
          <w:tcPr>
            <w:tcW w:w="1593" w:type="dxa"/>
            <w:tcBorders>
              <w:top w:val="single" w:sz="4" w:space="0" w:color="auto"/>
              <w:left w:val="single" w:sz="4" w:space="0" w:color="auto"/>
              <w:bottom w:val="single" w:sz="4" w:space="0" w:color="auto"/>
              <w:right w:val="single" w:sz="4" w:space="0" w:color="auto"/>
            </w:tcBorders>
            <w:hideMark/>
          </w:tcPr>
          <w:p w14:paraId="4195D368"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2BDC150C" w14:textId="77777777" w:rsidR="005D269E" w:rsidRPr="005148D7" w:rsidRDefault="005D269E" w:rsidP="007A5EC5">
            <w:pPr>
              <w:jc w:val="both"/>
              <w:rPr>
                <w:rFonts w:ascii="Times New Roman" w:hAnsi="Times New Roman"/>
              </w:rPr>
            </w:pPr>
            <w:r w:rsidRPr="005148D7">
              <w:rPr>
                <w:rFonts w:ascii="Times New Roman" w:hAnsi="Times New Roman"/>
              </w:rPr>
              <w:t xml:space="preserve">Bilginin tanımı, bilgiye ulaşabilme, yararlanma, bilim üretme, ifade, anlatım ve yazma kuralları ve bu alanda yöntem ve teknikler incelenecektir. Öğrencilerin, sosyal bilimler (işletme, yönetim, psikoloji, sağlık kurumları işletmeciliği, uluslararası ticaret ve lojistik vb.) alanlarında yapılacak araştırmaların bileşenleri, aşamaları, uygulanacak yöntemler ve araştırma sürecinde kullanılabilecek istatistik yazılımlar ile bilimsel araştırma sürecinde ve akademik çalışmalarda uyulması gereken etik kurallar hakkında bilgi sahibi olmalarını ve uygulama yeteneği kazanmaları sağlanacaktır. </w:t>
            </w:r>
          </w:p>
        </w:tc>
      </w:tr>
    </w:tbl>
    <w:p w14:paraId="76F05072" w14:textId="77777777" w:rsidR="005D269E" w:rsidRPr="005148D7" w:rsidRDefault="005D269E" w:rsidP="005D269E">
      <w:pPr>
        <w:rPr>
          <w:rFonts w:ascii="Times New Roman" w:eastAsia="Calibri" w:hAnsi="Times New Roman" w:cs="Times New Roman"/>
        </w:rPr>
      </w:pPr>
    </w:p>
    <w:tbl>
      <w:tblPr>
        <w:tblStyle w:val="TabloKlavuzu"/>
        <w:tblW w:w="9351" w:type="dxa"/>
        <w:tblInd w:w="-38" w:type="dxa"/>
        <w:tblLook w:val="04A0" w:firstRow="1" w:lastRow="0" w:firstColumn="1" w:lastColumn="0" w:noHBand="0" w:noVBand="1"/>
      </w:tblPr>
      <w:tblGrid>
        <w:gridCol w:w="1451"/>
        <w:gridCol w:w="4927"/>
        <w:gridCol w:w="572"/>
        <w:gridCol w:w="567"/>
        <w:gridCol w:w="426"/>
        <w:gridCol w:w="567"/>
        <w:gridCol w:w="841"/>
      </w:tblGrid>
      <w:tr w:rsidR="005D269E" w:rsidRPr="005148D7" w14:paraId="1F7ECCE3" w14:textId="77777777" w:rsidTr="007A5EC5">
        <w:tc>
          <w:tcPr>
            <w:tcW w:w="1451" w:type="dxa"/>
            <w:tcBorders>
              <w:top w:val="single" w:sz="4" w:space="0" w:color="auto"/>
              <w:left w:val="single" w:sz="4" w:space="0" w:color="auto"/>
              <w:bottom w:val="single" w:sz="4" w:space="0" w:color="auto"/>
              <w:right w:val="single" w:sz="4" w:space="0" w:color="auto"/>
            </w:tcBorders>
            <w:hideMark/>
          </w:tcPr>
          <w:p w14:paraId="7C4B14C1"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927" w:type="dxa"/>
            <w:tcBorders>
              <w:top w:val="single" w:sz="4" w:space="0" w:color="auto"/>
              <w:left w:val="single" w:sz="4" w:space="0" w:color="auto"/>
              <w:bottom w:val="single" w:sz="4" w:space="0" w:color="auto"/>
              <w:right w:val="single" w:sz="4" w:space="0" w:color="auto"/>
            </w:tcBorders>
            <w:hideMark/>
          </w:tcPr>
          <w:p w14:paraId="67682D51"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229F6A59"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58BF9DB7"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4A1256F6"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3C9F0145"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3B008F1B"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44FAFDEF" w14:textId="77777777" w:rsidTr="007A5EC5">
        <w:trPr>
          <w:trHeight w:val="241"/>
        </w:trPr>
        <w:tc>
          <w:tcPr>
            <w:tcW w:w="1451" w:type="dxa"/>
            <w:tcBorders>
              <w:top w:val="single" w:sz="4" w:space="0" w:color="auto"/>
              <w:left w:val="single" w:sz="4" w:space="0" w:color="auto"/>
              <w:bottom w:val="single" w:sz="4" w:space="0" w:color="auto"/>
              <w:right w:val="single" w:sz="4" w:space="0" w:color="auto"/>
            </w:tcBorders>
            <w:hideMark/>
          </w:tcPr>
          <w:p w14:paraId="5E86DE47" w14:textId="77777777" w:rsidR="005D269E" w:rsidRPr="005148D7" w:rsidRDefault="005D269E" w:rsidP="007A5EC5">
            <w:pPr>
              <w:rPr>
                <w:rFonts w:ascii="Times New Roman" w:hAnsi="Times New Roman"/>
                <w:b/>
              </w:rPr>
            </w:pPr>
            <w:r w:rsidRPr="005148D7">
              <w:rPr>
                <w:rFonts w:ascii="Times New Roman" w:eastAsia="Times New Roman" w:hAnsi="Times New Roman"/>
                <w:b/>
                <w:lang w:eastAsia="tr-TR"/>
              </w:rPr>
              <w:t>UTL502</w:t>
            </w:r>
          </w:p>
        </w:tc>
        <w:tc>
          <w:tcPr>
            <w:tcW w:w="4927" w:type="dxa"/>
            <w:tcBorders>
              <w:top w:val="single" w:sz="4" w:space="0" w:color="auto"/>
              <w:left w:val="single" w:sz="4" w:space="0" w:color="auto"/>
              <w:bottom w:val="single" w:sz="4" w:space="0" w:color="auto"/>
              <w:right w:val="single" w:sz="4" w:space="0" w:color="auto"/>
            </w:tcBorders>
            <w:hideMark/>
          </w:tcPr>
          <w:p w14:paraId="770A445F" w14:textId="77777777" w:rsidR="005D269E" w:rsidRPr="005148D7" w:rsidRDefault="005D269E" w:rsidP="007A5EC5">
            <w:pPr>
              <w:rPr>
                <w:rFonts w:ascii="Times New Roman" w:hAnsi="Times New Roman"/>
                <w:b/>
              </w:rPr>
            </w:pPr>
            <w:r w:rsidRPr="005148D7">
              <w:rPr>
                <w:rFonts w:ascii="Times New Roman" w:eastAsia="Times New Roman" w:hAnsi="Times New Roman"/>
                <w:b/>
                <w:lang w:eastAsia="tr-TR"/>
              </w:rPr>
              <w:t>Lojistik ve Tedarik Zinciri Yönetimi</w:t>
            </w:r>
          </w:p>
        </w:tc>
        <w:tc>
          <w:tcPr>
            <w:tcW w:w="572" w:type="dxa"/>
            <w:tcBorders>
              <w:top w:val="single" w:sz="4" w:space="0" w:color="auto"/>
              <w:left w:val="single" w:sz="4" w:space="0" w:color="auto"/>
              <w:bottom w:val="single" w:sz="4" w:space="0" w:color="auto"/>
              <w:right w:val="single" w:sz="4" w:space="0" w:color="auto"/>
            </w:tcBorders>
            <w:hideMark/>
          </w:tcPr>
          <w:p w14:paraId="5FEDF702"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4729E35D"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2D04463F"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1807A21A"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77E2704C"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4C2493C8" w14:textId="77777777" w:rsidTr="007A5EC5">
        <w:trPr>
          <w:trHeight w:val="1945"/>
        </w:trPr>
        <w:tc>
          <w:tcPr>
            <w:tcW w:w="1451" w:type="dxa"/>
            <w:tcBorders>
              <w:top w:val="single" w:sz="4" w:space="0" w:color="auto"/>
              <w:left w:val="single" w:sz="4" w:space="0" w:color="auto"/>
              <w:bottom w:val="single" w:sz="4" w:space="0" w:color="auto"/>
              <w:right w:val="single" w:sz="4" w:space="0" w:color="auto"/>
            </w:tcBorders>
            <w:hideMark/>
          </w:tcPr>
          <w:p w14:paraId="6BEC8A12"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900" w:type="dxa"/>
            <w:gridSpan w:val="6"/>
            <w:tcBorders>
              <w:top w:val="single" w:sz="4" w:space="0" w:color="auto"/>
              <w:left w:val="single" w:sz="4" w:space="0" w:color="auto"/>
              <w:bottom w:val="single" w:sz="4" w:space="0" w:color="auto"/>
              <w:right w:val="single" w:sz="4" w:space="0" w:color="auto"/>
            </w:tcBorders>
            <w:hideMark/>
          </w:tcPr>
          <w:p w14:paraId="6C79C2FB" w14:textId="77777777" w:rsidR="005D269E" w:rsidRPr="005148D7" w:rsidRDefault="005D269E" w:rsidP="007A5EC5">
            <w:pPr>
              <w:ind w:right="282"/>
              <w:jc w:val="both"/>
              <w:rPr>
                <w:rFonts w:ascii="Times New Roman" w:eastAsia="Times New Roman" w:hAnsi="Times New Roman"/>
                <w:lang w:eastAsia="tr-TR"/>
              </w:rPr>
            </w:pPr>
            <w:r w:rsidRPr="005148D7">
              <w:rPr>
                <w:rFonts w:ascii="Times New Roman" w:eastAsia="Times New Roman" w:hAnsi="Times New Roman"/>
                <w:lang w:eastAsia="tr-TR"/>
              </w:rPr>
              <w:t>Lojistik fonksiyonlarının ve tedarik zinciri faaliyetlerinin planlanması ve yönetimi konularını içermektedir. Fiziki dağıtım ve lojistiğe giriş, lojistik sistemleri, ürün ve lojistik, lojistik ve tedarik zinciri yönetimi, sipariş yönetimi ve müşteri hizmetleri, koruyucu ambalajlama ve taşıma sistemleri, envanter yönetimi prensipleri, dağıtım merkezleri ve antrepolar, lojistik maliyetleri, bilişim teknolojileri ve elektronik lojistik, üçüncü parti lojistik hizmetleri, tedarikçi seçimi ve geliştirilmesi, talep yönetimi, hızlı tepki, stratejik ittifaklar, performans ölçümleri üzerinde durulacaktır. Ayrıca, satın almanın bütünleştirilmesi, materyal yönetimi ve çok firmalı lojistik planlama gibi konular tartışılacaktır.</w:t>
            </w:r>
          </w:p>
          <w:p w14:paraId="163A0D80" w14:textId="77777777" w:rsidR="005D269E" w:rsidRPr="005148D7" w:rsidRDefault="005D269E" w:rsidP="007A5EC5">
            <w:pPr>
              <w:jc w:val="both"/>
              <w:rPr>
                <w:rFonts w:ascii="Times New Roman" w:hAnsi="Times New Roman"/>
              </w:rPr>
            </w:pPr>
          </w:p>
        </w:tc>
      </w:tr>
    </w:tbl>
    <w:p w14:paraId="324646E9" w14:textId="77777777" w:rsidR="005D269E" w:rsidRPr="005148D7" w:rsidRDefault="005D269E" w:rsidP="005D269E">
      <w:pPr>
        <w:shd w:val="clear" w:color="auto" w:fill="FFFFFF"/>
        <w:spacing w:after="0" w:line="240" w:lineRule="auto"/>
        <w:jc w:val="both"/>
        <w:rPr>
          <w:rFonts w:ascii="Times New Roman" w:eastAsia="Calibri" w:hAnsi="Times New Roman" w:cs="Times New Roman"/>
          <w:lang w:val="en-US"/>
        </w:rPr>
      </w:pPr>
    </w:p>
    <w:p w14:paraId="45E3314C" w14:textId="77777777" w:rsidR="005D269E" w:rsidRPr="00BB7F62" w:rsidRDefault="005D269E" w:rsidP="005D269E">
      <w:pPr>
        <w:widowControl w:val="0"/>
        <w:autoSpaceDE w:val="0"/>
        <w:autoSpaceDN w:val="0"/>
        <w:adjustRightInd w:val="0"/>
        <w:spacing w:after="0" w:line="240" w:lineRule="auto"/>
        <w:jc w:val="center"/>
        <w:rPr>
          <w:rFonts w:ascii="Times New Roman" w:eastAsia="Times New Roman" w:hAnsi="Times New Roman" w:cs="Times New Roman"/>
          <w:lang w:eastAsia="tr-TR"/>
        </w:rPr>
      </w:pPr>
      <w:r w:rsidRPr="00BB7F62">
        <w:rPr>
          <w:rFonts w:ascii="Times New Roman" w:eastAsia="Times New Roman" w:hAnsi="Times New Roman" w:cs="Times New Roman"/>
          <w:lang w:eastAsia="tr-TR"/>
        </w:rPr>
        <w:t>Sayfa 1/7</w:t>
      </w:r>
    </w:p>
    <w:tbl>
      <w:tblPr>
        <w:tblW w:w="9288" w:type="dxa"/>
        <w:tblBorders>
          <w:bottom w:val="single" w:sz="4" w:space="0" w:color="000000"/>
        </w:tblBorders>
        <w:tblLook w:val="00A0" w:firstRow="1" w:lastRow="0" w:firstColumn="1" w:lastColumn="0" w:noHBand="0" w:noVBand="0"/>
      </w:tblPr>
      <w:tblGrid>
        <w:gridCol w:w="1776"/>
        <w:gridCol w:w="5733"/>
        <w:gridCol w:w="1779"/>
      </w:tblGrid>
      <w:tr w:rsidR="005D269E" w:rsidRPr="005E2A48" w14:paraId="575045DE" w14:textId="77777777" w:rsidTr="007A5EC5">
        <w:trPr>
          <w:trHeight w:val="998"/>
        </w:trPr>
        <w:tc>
          <w:tcPr>
            <w:tcW w:w="1776" w:type="dxa"/>
            <w:tcBorders>
              <w:top w:val="nil"/>
              <w:left w:val="nil"/>
              <w:bottom w:val="single" w:sz="4" w:space="0" w:color="000000"/>
              <w:right w:val="nil"/>
            </w:tcBorders>
            <w:vAlign w:val="center"/>
            <w:hideMark/>
          </w:tcPr>
          <w:p w14:paraId="37E6FF0F" w14:textId="77777777" w:rsidR="005D269E" w:rsidRPr="005E2A48" w:rsidRDefault="005D269E" w:rsidP="007A5EC5">
            <w:pPr>
              <w:tabs>
                <w:tab w:val="center" w:pos="4536"/>
                <w:tab w:val="right" w:pos="9072"/>
              </w:tabs>
              <w:suppressAutoHyphens/>
              <w:spacing w:after="0"/>
              <w:jc w:val="center"/>
              <w:rPr>
                <w:rFonts w:ascii="Arial" w:eastAsia="Times New Roman" w:hAnsi="Arial" w:cs="Arial"/>
                <w:b/>
                <w:bCs/>
                <w:sz w:val="24"/>
                <w:szCs w:val="24"/>
                <w:lang w:eastAsia="ar-SA"/>
              </w:rPr>
            </w:pPr>
            <w:r w:rsidRPr="005E2A48">
              <w:rPr>
                <w:rFonts w:ascii="Times New Roman" w:eastAsia="Times New Roman" w:hAnsi="Times New Roman" w:cs="Times New Roman"/>
                <w:noProof/>
                <w:sz w:val="20"/>
                <w:szCs w:val="20"/>
                <w:lang w:eastAsia="tr-TR"/>
              </w:rPr>
              <w:lastRenderedPageBreak/>
              <w:drawing>
                <wp:anchor distT="0" distB="0" distL="114300" distR="114300" simplePos="0" relativeHeight="251662336" behindDoc="1" locked="0" layoutInCell="1" allowOverlap="1" wp14:anchorId="2D4C0EF5" wp14:editId="59E69648">
                  <wp:simplePos x="0" y="0"/>
                  <wp:positionH relativeFrom="column">
                    <wp:posOffset>97790</wp:posOffset>
                  </wp:positionH>
                  <wp:positionV relativeFrom="paragraph">
                    <wp:posOffset>-890270</wp:posOffset>
                  </wp:positionV>
                  <wp:extent cx="984250" cy="942975"/>
                  <wp:effectExtent l="0" t="0" r="6350" b="9525"/>
                  <wp:wrapTight wrapText="bothSides">
                    <wp:wrapPolygon edited="0">
                      <wp:start x="0" y="0"/>
                      <wp:lineTo x="0" y="21382"/>
                      <wp:lineTo x="21321" y="21382"/>
                      <wp:lineTo x="21321" y="0"/>
                      <wp:lineTo x="0" y="0"/>
                    </wp:wrapPolygon>
                  </wp:wrapTight>
                  <wp:docPr id="11" name="Resim 4"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pic:spPr>
                      </pic:pic>
                    </a:graphicData>
                  </a:graphic>
                </wp:anchor>
              </w:drawing>
            </w:r>
          </w:p>
        </w:tc>
        <w:tc>
          <w:tcPr>
            <w:tcW w:w="5733" w:type="dxa"/>
            <w:tcBorders>
              <w:top w:val="nil"/>
              <w:left w:val="nil"/>
              <w:bottom w:val="single" w:sz="4" w:space="0" w:color="000000"/>
              <w:right w:val="nil"/>
            </w:tcBorders>
            <w:vAlign w:val="center"/>
            <w:hideMark/>
          </w:tcPr>
          <w:p w14:paraId="33D3C31C"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T.C.</w:t>
            </w:r>
          </w:p>
          <w:p w14:paraId="5DF0C8C9"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TOROS ÜNİVERSİTESİ</w:t>
            </w:r>
          </w:p>
          <w:p w14:paraId="7953A906"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LİSANSÜSTÜ EĞİTİM ENSTİTÜSÜ</w:t>
            </w:r>
          </w:p>
          <w:p w14:paraId="19883B80"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ENSTİTÜ KURULU KARARLARI</w:t>
            </w:r>
          </w:p>
        </w:tc>
        <w:tc>
          <w:tcPr>
            <w:tcW w:w="1779" w:type="dxa"/>
            <w:tcBorders>
              <w:top w:val="nil"/>
              <w:left w:val="nil"/>
              <w:bottom w:val="single" w:sz="4" w:space="0" w:color="000000"/>
              <w:right w:val="nil"/>
            </w:tcBorders>
            <w:vAlign w:val="center"/>
          </w:tcPr>
          <w:p w14:paraId="1A5F5BC5" w14:textId="77777777" w:rsidR="005D269E" w:rsidRPr="005E2A48" w:rsidRDefault="005D269E" w:rsidP="007A5EC5">
            <w:pPr>
              <w:tabs>
                <w:tab w:val="left" w:pos="1695"/>
                <w:tab w:val="left" w:pos="1824"/>
                <w:tab w:val="center" w:pos="4536"/>
                <w:tab w:val="right" w:pos="9072"/>
              </w:tabs>
              <w:spacing w:after="0" w:line="360" w:lineRule="auto"/>
              <w:jc w:val="center"/>
              <w:rPr>
                <w:rFonts w:ascii="Arial" w:eastAsia="Times New Roman" w:hAnsi="Arial" w:cs="Arial"/>
                <w:b/>
                <w:bCs/>
                <w:sz w:val="20"/>
                <w:szCs w:val="20"/>
              </w:rPr>
            </w:pPr>
          </w:p>
        </w:tc>
      </w:tr>
    </w:tbl>
    <w:p w14:paraId="3D95436B" w14:textId="77777777" w:rsidR="005D269E" w:rsidRPr="005E2A48" w:rsidRDefault="005D269E" w:rsidP="005D269E">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tbl>
      <w:tblPr>
        <w:tblW w:w="9600" w:type="dxa"/>
        <w:tblInd w:w="41" w:type="dxa"/>
        <w:tblLayout w:type="fixed"/>
        <w:tblCellMar>
          <w:left w:w="0" w:type="dxa"/>
          <w:right w:w="0" w:type="dxa"/>
        </w:tblCellMar>
        <w:tblLook w:val="04A0" w:firstRow="1" w:lastRow="0" w:firstColumn="1" w:lastColumn="0" w:noHBand="0" w:noVBand="1"/>
      </w:tblPr>
      <w:tblGrid>
        <w:gridCol w:w="3176"/>
        <w:gridCol w:w="3212"/>
        <w:gridCol w:w="3212"/>
      </w:tblGrid>
      <w:tr w:rsidR="005D269E" w:rsidRPr="005E2A48" w14:paraId="367B26E7"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22483DAF"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Tarihi</w:t>
            </w:r>
          </w:p>
        </w:tc>
        <w:tc>
          <w:tcPr>
            <w:tcW w:w="3212" w:type="dxa"/>
            <w:tcBorders>
              <w:top w:val="single" w:sz="4" w:space="0" w:color="auto"/>
              <w:left w:val="single" w:sz="4" w:space="0" w:color="auto"/>
              <w:bottom w:val="single" w:sz="4" w:space="0" w:color="auto"/>
              <w:right w:val="single" w:sz="4" w:space="0" w:color="auto"/>
            </w:tcBorders>
            <w:vAlign w:val="center"/>
            <w:hideMark/>
          </w:tcPr>
          <w:p w14:paraId="487325EF"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Toplantı Sayısı</w:t>
            </w:r>
          </w:p>
        </w:tc>
        <w:tc>
          <w:tcPr>
            <w:tcW w:w="3212" w:type="dxa"/>
            <w:tcBorders>
              <w:top w:val="single" w:sz="4" w:space="0" w:color="auto"/>
              <w:left w:val="single" w:sz="4" w:space="0" w:color="auto"/>
              <w:bottom w:val="single" w:sz="4" w:space="0" w:color="auto"/>
              <w:right w:val="single" w:sz="4" w:space="0" w:color="auto"/>
            </w:tcBorders>
            <w:vAlign w:val="center"/>
            <w:hideMark/>
          </w:tcPr>
          <w:p w14:paraId="048326FB"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Sayısı</w:t>
            </w:r>
          </w:p>
        </w:tc>
      </w:tr>
      <w:tr w:rsidR="005D269E" w:rsidRPr="005E2A48" w14:paraId="7EEAE042"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2D903CD8"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06.01.2022</w:t>
            </w:r>
          </w:p>
        </w:tc>
        <w:tc>
          <w:tcPr>
            <w:tcW w:w="3212" w:type="dxa"/>
            <w:tcBorders>
              <w:top w:val="single" w:sz="4" w:space="0" w:color="auto"/>
              <w:left w:val="single" w:sz="4" w:space="0" w:color="auto"/>
              <w:bottom w:val="single" w:sz="4" w:space="0" w:color="auto"/>
              <w:right w:val="single" w:sz="4" w:space="0" w:color="auto"/>
            </w:tcBorders>
            <w:vAlign w:val="center"/>
            <w:hideMark/>
          </w:tcPr>
          <w:p w14:paraId="117AE48B"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01</w:t>
            </w:r>
          </w:p>
        </w:tc>
        <w:tc>
          <w:tcPr>
            <w:tcW w:w="3212" w:type="dxa"/>
            <w:tcBorders>
              <w:top w:val="single" w:sz="4" w:space="0" w:color="auto"/>
              <w:left w:val="single" w:sz="4" w:space="0" w:color="auto"/>
              <w:bottom w:val="single" w:sz="4" w:space="0" w:color="auto"/>
              <w:right w:val="single" w:sz="4" w:space="0" w:color="auto"/>
            </w:tcBorders>
            <w:vAlign w:val="center"/>
            <w:hideMark/>
          </w:tcPr>
          <w:p w14:paraId="329E5335"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2</w:t>
            </w:r>
          </w:p>
        </w:tc>
      </w:tr>
    </w:tbl>
    <w:p w14:paraId="0379E7BE" w14:textId="74E4BC54" w:rsidR="005D269E" w:rsidRPr="005148D7" w:rsidRDefault="005D269E" w:rsidP="005D269E">
      <w:pPr>
        <w:spacing w:after="0" w:line="240" w:lineRule="auto"/>
        <w:ind w:firstLine="708"/>
        <w:jc w:val="both"/>
        <w:rPr>
          <w:rFonts w:ascii="Times New Roman" w:eastAsia="Calibri" w:hAnsi="Times New Roman" w:cs="Times New Roman"/>
        </w:rPr>
      </w:pPr>
      <w:r w:rsidRPr="005148D7">
        <w:rPr>
          <w:rFonts w:ascii="Times New Roman" w:eastAsia="Calibri" w:hAnsi="Times New Roman" w:cs="Times New Roman"/>
        </w:rPr>
        <w:t xml:space="preserve">  </w:t>
      </w: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19FD4C2B"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76BC25CF"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2B036279"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3BE58191"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6EA867B2"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4D9F1791"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6B57F1E9"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27E8687D"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E2A48" w14:paraId="0593BFC6"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255FCF69" w14:textId="77777777" w:rsidR="005D269E" w:rsidRPr="005148D7" w:rsidRDefault="005D269E" w:rsidP="007A5EC5">
            <w:pPr>
              <w:rPr>
                <w:rFonts w:ascii="Times New Roman" w:hAnsi="Times New Roman"/>
                <w:b/>
              </w:rPr>
            </w:pPr>
            <w:r w:rsidRPr="005148D7">
              <w:rPr>
                <w:rFonts w:ascii="Times New Roman" w:hAnsi="Times New Roman"/>
                <w:b/>
              </w:rPr>
              <w:t>UTL503</w:t>
            </w:r>
          </w:p>
        </w:tc>
        <w:tc>
          <w:tcPr>
            <w:tcW w:w="4785" w:type="dxa"/>
            <w:tcBorders>
              <w:top w:val="single" w:sz="4" w:space="0" w:color="auto"/>
              <w:left w:val="single" w:sz="4" w:space="0" w:color="auto"/>
              <w:bottom w:val="single" w:sz="4" w:space="0" w:color="auto"/>
              <w:right w:val="single" w:sz="4" w:space="0" w:color="auto"/>
            </w:tcBorders>
          </w:tcPr>
          <w:p w14:paraId="67A4B50D" w14:textId="77777777" w:rsidR="005D269E" w:rsidRPr="005148D7" w:rsidRDefault="005D269E" w:rsidP="007A5EC5">
            <w:pPr>
              <w:rPr>
                <w:rFonts w:ascii="Times New Roman" w:hAnsi="Times New Roman"/>
                <w:b/>
              </w:rPr>
            </w:pPr>
            <w:r w:rsidRPr="005148D7">
              <w:rPr>
                <w:rFonts w:ascii="Times New Roman" w:hAnsi="Times New Roman"/>
                <w:b/>
              </w:rPr>
              <w:t>Lojistik Hizmet Pazarlaması</w:t>
            </w:r>
          </w:p>
        </w:tc>
        <w:tc>
          <w:tcPr>
            <w:tcW w:w="572" w:type="dxa"/>
            <w:tcBorders>
              <w:top w:val="single" w:sz="4" w:space="0" w:color="auto"/>
              <w:left w:val="single" w:sz="4" w:space="0" w:color="auto"/>
              <w:bottom w:val="single" w:sz="4" w:space="0" w:color="auto"/>
              <w:right w:val="single" w:sz="4" w:space="0" w:color="auto"/>
            </w:tcBorders>
            <w:hideMark/>
          </w:tcPr>
          <w:p w14:paraId="34C29F9F"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29725FD2"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23D2B297"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651A0047"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31899131"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08467291" w14:textId="77777777" w:rsidTr="007A5EC5">
        <w:trPr>
          <w:trHeight w:val="1283"/>
        </w:trPr>
        <w:tc>
          <w:tcPr>
            <w:tcW w:w="1593" w:type="dxa"/>
            <w:tcBorders>
              <w:top w:val="single" w:sz="4" w:space="0" w:color="auto"/>
              <w:left w:val="single" w:sz="4" w:space="0" w:color="auto"/>
              <w:bottom w:val="single" w:sz="4" w:space="0" w:color="auto"/>
              <w:right w:val="single" w:sz="4" w:space="0" w:color="auto"/>
            </w:tcBorders>
            <w:hideMark/>
          </w:tcPr>
          <w:p w14:paraId="1030C089" w14:textId="77777777" w:rsidR="005D269E" w:rsidRPr="005148D7" w:rsidRDefault="005D269E" w:rsidP="007A5EC5">
            <w:pPr>
              <w:jc w:val="both"/>
              <w:rPr>
                <w:rFonts w:ascii="Times New Roman" w:hAnsi="Times New Roman"/>
                <w:b/>
              </w:rPr>
            </w:pPr>
            <w:r w:rsidRPr="005148D7">
              <w:rPr>
                <w:rFonts w:ascii="Times New Roman" w:hAnsi="Times New Roman"/>
                <w:b/>
              </w:rPr>
              <w:t>İçerik</w:t>
            </w:r>
            <w:r w:rsidRPr="00182E1F">
              <w:rPr>
                <w:rFonts w:ascii="Times New Roman" w:hAnsi="Times New Roman"/>
                <w:b/>
                <w:color w:val="FF0000"/>
              </w:rPr>
              <w:t>-</w:t>
            </w:r>
          </w:p>
        </w:tc>
        <w:tc>
          <w:tcPr>
            <w:tcW w:w="7758" w:type="dxa"/>
            <w:gridSpan w:val="6"/>
            <w:tcBorders>
              <w:top w:val="single" w:sz="4" w:space="0" w:color="auto"/>
              <w:left w:val="single" w:sz="4" w:space="0" w:color="auto"/>
              <w:bottom w:val="single" w:sz="4" w:space="0" w:color="auto"/>
              <w:right w:val="single" w:sz="4" w:space="0" w:color="auto"/>
            </w:tcBorders>
            <w:hideMark/>
          </w:tcPr>
          <w:p w14:paraId="395704B0" w14:textId="77777777" w:rsidR="005D269E" w:rsidRPr="005148D7" w:rsidRDefault="005D269E" w:rsidP="007A5EC5">
            <w:pPr>
              <w:rPr>
                <w:rFonts w:ascii="Times New Roman" w:hAnsi="Times New Roman"/>
              </w:rPr>
            </w:pPr>
            <w:r w:rsidRPr="005148D7">
              <w:rPr>
                <w:rFonts w:ascii="Times New Roman" w:hAnsi="Times New Roman"/>
              </w:rPr>
              <w:t xml:space="preserve">Lojistik ve ulaştırma hizmetlerinin pazarlama yaklaşımı çerçevesinde incelenmesi amaçlanmaktadır. Lojistik pazar çevresinin analiz edilmesi, stratejik pazarlama planlamasının yapılması, lojistik işletmeler için pazar bölümlendirme, hedef pazar seçimi, konumlandırma ve pazarlama karması stratejilerinin geliştirilmesi konularına yer verilecektir. </w:t>
            </w:r>
          </w:p>
          <w:p w14:paraId="5A5BA143" w14:textId="77777777" w:rsidR="005D269E" w:rsidRPr="005148D7" w:rsidRDefault="005D269E" w:rsidP="007A5EC5">
            <w:pPr>
              <w:rPr>
                <w:rFonts w:ascii="Times New Roman" w:hAnsi="Times New Roman"/>
              </w:rPr>
            </w:pPr>
          </w:p>
        </w:tc>
      </w:tr>
    </w:tbl>
    <w:p w14:paraId="11A5D562" w14:textId="77777777" w:rsidR="005D269E" w:rsidRPr="005D269E" w:rsidRDefault="005D269E" w:rsidP="005D269E">
      <w:pPr>
        <w:rPr>
          <w:rFonts w:ascii="Times New Roman" w:eastAsia="Calibri" w:hAnsi="Times New Roman" w:cs="Times New Roman"/>
          <w:sz w:val="16"/>
          <w:szCs w:val="16"/>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4EDA666E"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21F7C6A1"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398BC08B"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416654DC"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0DD256E3"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595C0992"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3AE80E57"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737AF373"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1461AF0C"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2B987A48" w14:textId="77777777" w:rsidR="005D269E" w:rsidRPr="005148D7" w:rsidRDefault="005D269E" w:rsidP="007A5EC5">
            <w:pPr>
              <w:rPr>
                <w:rFonts w:ascii="Times New Roman" w:hAnsi="Times New Roman"/>
                <w:b/>
              </w:rPr>
            </w:pPr>
            <w:r w:rsidRPr="005148D7">
              <w:rPr>
                <w:rFonts w:ascii="Times New Roman" w:hAnsi="Times New Roman"/>
                <w:b/>
              </w:rPr>
              <w:t>UTL504</w:t>
            </w:r>
          </w:p>
        </w:tc>
        <w:tc>
          <w:tcPr>
            <w:tcW w:w="4785" w:type="dxa"/>
            <w:tcBorders>
              <w:top w:val="single" w:sz="4" w:space="0" w:color="auto"/>
              <w:left w:val="single" w:sz="4" w:space="0" w:color="auto"/>
              <w:bottom w:val="single" w:sz="4" w:space="0" w:color="auto"/>
              <w:right w:val="single" w:sz="4" w:space="0" w:color="auto"/>
            </w:tcBorders>
          </w:tcPr>
          <w:p w14:paraId="1397DA5A" w14:textId="77777777" w:rsidR="005D269E" w:rsidRPr="005148D7" w:rsidRDefault="005D269E" w:rsidP="007A5EC5">
            <w:pPr>
              <w:rPr>
                <w:rFonts w:ascii="Times New Roman" w:hAnsi="Times New Roman"/>
                <w:b/>
              </w:rPr>
            </w:pPr>
            <w:r w:rsidRPr="005148D7">
              <w:rPr>
                <w:rFonts w:ascii="Times New Roman" w:hAnsi="Times New Roman"/>
                <w:b/>
              </w:rPr>
              <w:t>Dış Ticaret İşlemleri ve Gümrük Mevzuatı</w:t>
            </w:r>
          </w:p>
        </w:tc>
        <w:tc>
          <w:tcPr>
            <w:tcW w:w="572" w:type="dxa"/>
            <w:tcBorders>
              <w:top w:val="single" w:sz="4" w:space="0" w:color="auto"/>
              <w:left w:val="single" w:sz="4" w:space="0" w:color="auto"/>
              <w:bottom w:val="single" w:sz="4" w:space="0" w:color="auto"/>
              <w:right w:val="single" w:sz="4" w:space="0" w:color="auto"/>
            </w:tcBorders>
            <w:hideMark/>
          </w:tcPr>
          <w:p w14:paraId="43A05908"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7984536E"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6481A6C2"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5CE74DCC"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30A06579"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34C50D5B" w14:textId="77777777" w:rsidTr="007A5EC5">
        <w:trPr>
          <w:trHeight w:val="1364"/>
        </w:trPr>
        <w:tc>
          <w:tcPr>
            <w:tcW w:w="1593" w:type="dxa"/>
            <w:tcBorders>
              <w:top w:val="single" w:sz="4" w:space="0" w:color="auto"/>
              <w:left w:val="single" w:sz="4" w:space="0" w:color="auto"/>
              <w:bottom w:val="single" w:sz="4" w:space="0" w:color="auto"/>
              <w:right w:val="single" w:sz="4" w:space="0" w:color="auto"/>
            </w:tcBorders>
            <w:hideMark/>
          </w:tcPr>
          <w:p w14:paraId="02851BE8"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6A2A61AB" w14:textId="38D4513B" w:rsidR="005D269E" w:rsidRPr="005148D7" w:rsidRDefault="005D269E" w:rsidP="007A5EC5">
            <w:pPr>
              <w:ind w:right="282"/>
              <w:jc w:val="both"/>
              <w:rPr>
                <w:rFonts w:ascii="Times New Roman" w:hAnsi="Times New Roman"/>
                <w:lang w:eastAsia="tr-TR"/>
              </w:rPr>
            </w:pPr>
            <w:r w:rsidRPr="005148D7">
              <w:rPr>
                <w:rFonts w:ascii="Times New Roman" w:hAnsi="Times New Roman"/>
                <w:lang w:eastAsia="tr-TR"/>
              </w:rPr>
              <w:t xml:space="preserve">İthalatla ve ihracat ile ilgili gümrük ve kambiyo işlemlerini, ihraç sonrası yapılacak işlemlerin nasıl yapılacağı, Gümrük ile ilgili mevzuat hükümlerinin neler olduğu, gümrük vergilerinin hesaplanması, dış ticaretle ilgili ticari, </w:t>
            </w:r>
            <w:proofErr w:type="gramStart"/>
            <w:r w:rsidRPr="005148D7">
              <w:rPr>
                <w:rFonts w:ascii="Times New Roman" w:hAnsi="Times New Roman"/>
                <w:lang w:eastAsia="tr-TR"/>
              </w:rPr>
              <w:t>resmi</w:t>
            </w:r>
            <w:proofErr w:type="gramEnd"/>
            <w:r w:rsidRPr="005148D7">
              <w:rPr>
                <w:rFonts w:ascii="Times New Roman" w:hAnsi="Times New Roman"/>
                <w:lang w:eastAsia="tr-TR"/>
              </w:rPr>
              <w:t xml:space="preserve"> belgelerin ve sigorta ödeme şekilleri ile ilgili belgelerin nasıl düzenleneceği, ihracat ve ithalat işlemlerinde başvurulan kurum ve kuruluşlar ile ilgili ilişkilerin nasıl olacağı ele alınmaktadır.</w:t>
            </w:r>
          </w:p>
          <w:p w14:paraId="76F1C951" w14:textId="77777777" w:rsidR="005D269E" w:rsidRPr="005148D7" w:rsidRDefault="005D269E" w:rsidP="007A5EC5">
            <w:pPr>
              <w:ind w:right="282"/>
              <w:jc w:val="both"/>
              <w:rPr>
                <w:rFonts w:ascii="Times New Roman" w:hAnsi="Times New Roman"/>
              </w:rPr>
            </w:pPr>
          </w:p>
        </w:tc>
      </w:tr>
    </w:tbl>
    <w:p w14:paraId="069E2950" w14:textId="77777777" w:rsidR="005D269E" w:rsidRPr="005D269E" w:rsidRDefault="005D269E" w:rsidP="005D269E">
      <w:pPr>
        <w:rPr>
          <w:rFonts w:ascii="Times New Roman" w:eastAsia="Calibri" w:hAnsi="Times New Roman" w:cs="Times New Roman"/>
          <w:sz w:val="16"/>
          <w:szCs w:val="16"/>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776A2EF1"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7CA39FF3"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2C3C2ED4"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1BDD571B"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1563635B"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20E7448C"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633D61F5"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44E3EF90"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694F251A"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3F97C644" w14:textId="77777777" w:rsidR="005D269E" w:rsidRPr="005148D7" w:rsidRDefault="005D269E" w:rsidP="007A5EC5">
            <w:pPr>
              <w:rPr>
                <w:rFonts w:ascii="Times New Roman" w:hAnsi="Times New Roman"/>
                <w:b/>
              </w:rPr>
            </w:pPr>
            <w:r w:rsidRPr="005148D7">
              <w:rPr>
                <w:rFonts w:ascii="Times New Roman" w:hAnsi="Times New Roman"/>
                <w:b/>
              </w:rPr>
              <w:t>UTL505</w:t>
            </w:r>
          </w:p>
        </w:tc>
        <w:tc>
          <w:tcPr>
            <w:tcW w:w="4785" w:type="dxa"/>
            <w:tcBorders>
              <w:top w:val="single" w:sz="4" w:space="0" w:color="auto"/>
              <w:left w:val="single" w:sz="4" w:space="0" w:color="auto"/>
              <w:bottom w:val="single" w:sz="4" w:space="0" w:color="auto"/>
              <w:right w:val="single" w:sz="4" w:space="0" w:color="auto"/>
            </w:tcBorders>
          </w:tcPr>
          <w:p w14:paraId="3C9DFC24" w14:textId="77777777" w:rsidR="005D269E" w:rsidRPr="005148D7" w:rsidRDefault="005D269E" w:rsidP="007A5EC5">
            <w:pPr>
              <w:rPr>
                <w:rFonts w:ascii="Times New Roman" w:hAnsi="Times New Roman"/>
                <w:b/>
              </w:rPr>
            </w:pPr>
            <w:r w:rsidRPr="005148D7">
              <w:rPr>
                <w:rFonts w:ascii="Times New Roman" w:hAnsi="Times New Roman"/>
                <w:b/>
              </w:rPr>
              <w:t>Uluslararası Taşımacılık</w:t>
            </w:r>
          </w:p>
        </w:tc>
        <w:tc>
          <w:tcPr>
            <w:tcW w:w="572" w:type="dxa"/>
            <w:tcBorders>
              <w:top w:val="single" w:sz="4" w:space="0" w:color="auto"/>
              <w:left w:val="single" w:sz="4" w:space="0" w:color="auto"/>
              <w:bottom w:val="single" w:sz="4" w:space="0" w:color="auto"/>
              <w:right w:val="single" w:sz="4" w:space="0" w:color="auto"/>
            </w:tcBorders>
            <w:hideMark/>
          </w:tcPr>
          <w:p w14:paraId="13DEB7F7"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62442BC3"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6C4FB80C"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495486E4"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4AC7AD46"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3DE9200D" w14:textId="77777777" w:rsidTr="007A5EC5">
        <w:trPr>
          <w:trHeight w:val="1945"/>
        </w:trPr>
        <w:tc>
          <w:tcPr>
            <w:tcW w:w="1593" w:type="dxa"/>
            <w:tcBorders>
              <w:top w:val="single" w:sz="4" w:space="0" w:color="auto"/>
              <w:left w:val="single" w:sz="4" w:space="0" w:color="auto"/>
              <w:bottom w:val="single" w:sz="4" w:space="0" w:color="auto"/>
              <w:right w:val="single" w:sz="4" w:space="0" w:color="auto"/>
            </w:tcBorders>
            <w:hideMark/>
          </w:tcPr>
          <w:p w14:paraId="1C4F4C03"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2923C258" w14:textId="77777777" w:rsidR="005D269E" w:rsidRPr="005148D7" w:rsidRDefault="005D269E" w:rsidP="007A5EC5">
            <w:pPr>
              <w:ind w:right="282"/>
              <w:jc w:val="both"/>
              <w:rPr>
                <w:rFonts w:ascii="Times New Roman" w:hAnsi="Times New Roman"/>
              </w:rPr>
            </w:pPr>
            <w:r w:rsidRPr="005148D7">
              <w:rPr>
                <w:rFonts w:ascii="Times New Roman" w:hAnsi="Times New Roman"/>
              </w:rPr>
              <w:t>Lojistik fonksiyonlarının ve tedarik zinciri faaliyetlerinin planlanması ve yönetimi konularını içermektedir. Ders süresince; fiziki dağıtım ve lojistiğe giriş, lojistik sistemleri, ürün ve lojistik, lojistik ve tedarik zinciri yönetimi, sipariş yönetimi ve müşteri hizmetleri, koruyucu ambalajlama ve taşıma sistemleri, envanter yönetimi prensipleri, dağıtım merkezleri ve antrepolar, lojistik maliyetleri, bilişim teknolojileri ve elektronik lojistik, üçüncü parti lojistik hizmetleri, tedarikçi seçimi ve geliştirilmesi, talep yönetimi, hızlı tepki, stratejik ittifaklar, performans ölçümleri üzerinde durulacaktır. Ayrıca, satın almanın bütünleştirilmesi, materyal yönetimi ve çok firmalı lojistik planlama gibi konular tartışılacaktır.</w:t>
            </w:r>
          </w:p>
          <w:p w14:paraId="5BE366BC" w14:textId="77777777" w:rsidR="005D269E" w:rsidRPr="005148D7" w:rsidRDefault="005D269E" w:rsidP="007A5EC5">
            <w:pPr>
              <w:ind w:right="282"/>
              <w:jc w:val="both"/>
              <w:rPr>
                <w:rFonts w:ascii="Times New Roman" w:hAnsi="Times New Roman"/>
              </w:rPr>
            </w:pPr>
          </w:p>
        </w:tc>
      </w:tr>
    </w:tbl>
    <w:p w14:paraId="6E7D97F1" w14:textId="77777777" w:rsidR="005D269E" w:rsidRPr="005148D7" w:rsidRDefault="005D269E" w:rsidP="005D269E">
      <w:pPr>
        <w:spacing w:after="160" w:line="254" w:lineRule="auto"/>
        <w:jc w:val="center"/>
        <w:rPr>
          <w:rFonts w:ascii="Times New Roman" w:eastAsia="Calibri" w:hAnsi="Times New Roman" w:cs="Times New Roman"/>
        </w:rPr>
      </w:pPr>
      <w:r w:rsidRPr="005148D7">
        <w:rPr>
          <w:rFonts w:ascii="Times New Roman" w:eastAsia="Calibri" w:hAnsi="Times New Roman" w:cs="Times New Roman"/>
        </w:rPr>
        <w:br/>
      </w:r>
      <w:r w:rsidRPr="005148D7">
        <w:rPr>
          <w:rFonts w:ascii="Times New Roman" w:eastAsia="Calibri" w:hAnsi="Times New Roman" w:cs="Times New Roman"/>
        </w:rPr>
        <w:br/>
      </w:r>
      <w:bookmarkStart w:id="1" w:name="_Hlk92375553"/>
      <w:r w:rsidRPr="005148D7">
        <w:rPr>
          <w:rFonts w:ascii="Times New Roman" w:eastAsia="Calibri" w:hAnsi="Times New Roman" w:cs="Times New Roman"/>
        </w:rPr>
        <w:t>Sayfa 2/7</w:t>
      </w:r>
    </w:p>
    <w:tbl>
      <w:tblPr>
        <w:tblW w:w="9288" w:type="dxa"/>
        <w:tblBorders>
          <w:bottom w:val="single" w:sz="4" w:space="0" w:color="000000"/>
        </w:tblBorders>
        <w:tblLook w:val="00A0" w:firstRow="1" w:lastRow="0" w:firstColumn="1" w:lastColumn="0" w:noHBand="0" w:noVBand="0"/>
      </w:tblPr>
      <w:tblGrid>
        <w:gridCol w:w="1776"/>
        <w:gridCol w:w="5733"/>
        <w:gridCol w:w="1779"/>
      </w:tblGrid>
      <w:tr w:rsidR="005D269E" w:rsidRPr="005E2A48" w14:paraId="0F5CA25F" w14:textId="77777777" w:rsidTr="007A5EC5">
        <w:trPr>
          <w:trHeight w:val="998"/>
        </w:trPr>
        <w:tc>
          <w:tcPr>
            <w:tcW w:w="1776" w:type="dxa"/>
            <w:tcBorders>
              <w:top w:val="nil"/>
              <w:left w:val="nil"/>
              <w:bottom w:val="single" w:sz="4" w:space="0" w:color="000000"/>
              <w:right w:val="nil"/>
            </w:tcBorders>
            <w:vAlign w:val="center"/>
            <w:hideMark/>
          </w:tcPr>
          <w:bookmarkEnd w:id="1"/>
          <w:p w14:paraId="633ADBAE" w14:textId="77777777" w:rsidR="005D269E" w:rsidRPr="005E2A48" w:rsidRDefault="005D269E" w:rsidP="007A5EC5">
            <w:pPr>
              <w:tabs>
                <w:tab w:val="center" w:pos="4536"/>
                <w:tab w:val="right" w:pos="9072"/>
              </w:tabs>
              <w:suppressAutoHyphens/>
              <w:spacing w:after="0"/>
              <w:jc w:val="center"/>
              <w:rPr>
                <w:rFonts w:ascii="Arial" w:eastAsia="Times New Roman" w:hAnsi="Arial" w:cs="Arial"/>
                <w:b/>
                <w:bCs/>
                <w:sz w:val="24"/>
                <w:szCs w:val="24"/>
                <w:lang w:eastAsia="ar-SA"/>
              </w:rPr>
            </w:pPr>
            <w:r w:rsidRPr="005E2A48">
              <w:rPr>
                <w:rFonts w:ascii="Times New Roman" w:eastAsia="Times New Roman" w:hAnsi="Times New Roman" w:cs="Times New Roman"/>
                <w:noProof/>
                <w:sz w:val="20"/>
                <w:szCs w:val="20"/>
                <w:lang w:eastAsia="tr-TR"/>
              </w:rPr>
              <w:lastRenderedPageBreak/>
              <w:drawing>
                <wp:anchor distT="0" distB="0" distL="114300" distR="114300" simplePos="0" relativeHeight="251663360" behindDoc="1" locked="0" layoutInCell="1" allowOverlap="1" wp14:anchorId="7E203AB8" wp14:editId="35799AA2">
                  <wp:simplePos x="0" y="0"/>
                  <wp:positionH relativeFrom="column">
                    <wp:posOffset>97790</wp:posOffset>
                  </wp:positionH>
                  <wp:positionV relativeFrom="paragraph">
                    <wp:posOffset>-890270</wp:posOffset>
                  </wp:positionV>
                  <wp:extent cx="984250" cy="942975"/>
                  <wp:effectExtent l="0" t="0" r="6350" b="9525"/>
                  <wp:wrapTight wrapText="bothSides">
                    <wp:wrapPolygon edited="0">
                      <wp:start x="0" y="0"/>
                      <wp:lineTo x="0" y="21382"/>
                      <wp:lineTo x="21321" y="21382"/>
                      <wp:lineTo x="21321" y="0"/>
                      <wp:lineTo x="0" y="0"/>
                    </wp:wrapPolygon>
                  </wp:wrapTight>
                  <wp:docPr id="12" name="Resim 4"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pic:spPr>
                      </pic:pic>
                    </a:graphicData>
                  </a:graphic>
                </wp:anchor>
              </w:drawing>
            </w:r>
          </w:p>
        </w:tc>
        <w:tc>
          <w:tcPr>
            <w:tcW w:w="5733" w:type="dxa"/>
            <w:tcBorders>
              <w:top w:val="nil"/>
              <w:left w:val="nil"/>
              <w:bottom w:val="single" w:sz="4" w:space="0" w:color="000000"/>
              <w:right w:val="nil"/>
            </w:tcBorders>
            <w:vAlign w:val="center"/>
            <w:hideMark/>
          </w:tcPr>
          <w:p w14:paraId="640A8809"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T.C.</w:t>
            </w:r>
          </w:p>
          <w:p w14:paraId="0311BBB5"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TOROS ÜNİVERSİTESİ</w:t>
            </w:r>
          </w:p>
          <w:p w14:paraId="5A5ABA96"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LİSANSÜSTÜ EĞİTİM ENSTİTÜSÜ</w:t>
            </w:r>
          </w:p>
          <w:p w14:paraId="65B4F04C"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ENSTİTÜ KURULU KARARLARI</w:t>
            </w:r>
          </w:p>
        </w:tc>
        <w:tc>
          <w:tcPr>
            <w:tcW w:w="1779" w:type="dxa"/>
            <w:tcBorders>
              <w:top w:val="nil"/>
              <w:left w:val="nil"/>
              <w:bottom w:val="single" w:sz="4" w:space="0" w:color="000000"/>
              <w:right w:val="nil"/>
            </w:tcBorders>
            <w:vAlign w:val="center"/>
          </w:tcPr>
          <w:p w14:paraId="6973825A" w14:textId="77777777" w:rsidR="005D269E" w:rsidRPr="005E2A48" w:rsidRDefault="005D269E" w:rsidP="007A5EC5">
            <w:pPr>
              <w:tabs>
                <w:tab w:val="left" w:pos="1695"/>
                <w:tab w:val="left" w:pos="1824"/>
                <w:tab w:val="center" w:pos="4536"/>
                <w:tab w:val="right" w:pos="9072"/>
              </w:tabs>
              <w:spacing w:after="0" w:line="360" w:lineRule="auto"/>
              <w:jc w:val="center"/>
              <w:rPr>
                <w:rFonts w:ascii="Arial" w:eastAsia="Times New Roman" w:hAnsi="Arial" w:cs="Arial"/>
                <w:b/>
                <w:bCs/>
                <w:sz w:val="20"/>
                <w:szCs w:val="20"/>
              </w:rPr>
            </w:pPr>
          </w:p>
        </w:tc>
      </w:tr>
    </w:tbl>
    <w:p w14:paraId="6FCDCAA9" w14:textId="77777777" w:rsidR="005D269E" w:rsidRPr="005E2A48" w:rsidRDefault="005D269E" w:rsidP="005D269E">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tbl>
      <w:tblPr>
        <w:tblW w:w="9600" w:type="dxa"/>
        <w:tblInd w:w="41" w:type="dxa"/>
        <w:tblLayout w:type="fixed"/>
        <w:tblCellMar>
          <w:left w:w="0" w:type="dxa"/>
          <w:right w:w="0" w:type="dxa"/>
        </w:tblCellMar>
        <w:tblLook w:val="04A0" w:firstRow="1" w:lastRow="0" w:firstColumn="1" w:lastColumn="0" w:noHBand="0" w:noVBand="1"/>
      </w:tblPr>
      <w:tblGrid>
        <w:gridCol w:w="3176"/>
        <w:gridCol w:w="3212"/>
        <w:gridCol w:w="3212"/>
      </w:tblGrid>
      <w:tr w:rsidR="005D269E" w:rsidRPr="005E2A48" w14:paraId="53A8FD76"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44E49F6B"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Tarihi</w:t>
            </w:r>
          </w:p>
        </w:tc>
        <w:tc>
          <w:tcPr>
            <w:tcW w:w="3212" w:type="dxa"/>
            <w:tcBorders>
              <w:top w:val="single" w:sz="4" w:space="0" w:color="auto"/>
              <w:left w:val="single" w:sz="4" w:space="0" w:color="auto"/>
              <w:bottom w:val="single" w:sz="4" w:space="0" w:color="auto"/>
              <w:right w:val="single" w:sz="4" w:space="0" w:color="auto"/>
            </w:tcBorders>
            <w:vAlign w:val="center"/>
            <w:hideMark/>
          </w:tcPr>
          <w:p w14:paraId="11C4A69D"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Toplantı Sayısı</w:t>
            </w:r>
          </w:p>
        </w:tc>
        <w:tc>
          <w:tcPr>
            <w:tcW w:w="3212" w:type="dxa"/>
            <w:tcBorders>
              <w:top w:val="single" w:sz="4" w:space="0" w:color="auto"/>
              <w:left w:val="single" w:sz="4" w:space="0" w:color="auto"/>
              <w:bottom w:val="single" w:sz="4" w:space="0" w:color="auto"/>
              <w:right w:val="single" w:sz="4" w:space="0" w:color="auto"/>
            </w:tcBorders>
            <w:vAlign w:val="center"/>
            <w:hideMark/>
          </w:tcPr>
          <w:p w14:paraId="4038873D"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Sayısı</w:t>
            </w:r>
          </w:p>
        </w:tc>
      </w:tr>
      <w:tr w:rsidR="005D269E" w:rsidRPr="005E2A48" w14:paraId="133218E0"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15106A97"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06.01.2022</w:t>
            </w:r>
          </w:p>
        </w:tc>
        <w:tc>
          <w:tcPr>
            <w:tcW w:w="3212" w:type="dxa"/>
            <w:tcBorders>
              <w:top w:val="single" w:sz="4" w:space="0" w:color="auto"/>
              <w:left w:val="single" w:sz="4" w:space="0" w:color="auto"/>
              <w:bottom w:val="single" w:sz="4" w:space="0" w:color="auto"/>
              <w:right w:val="single" w:sz="4" w:space="0" w:color="auto"/>
            </w:tcBorders>
            <w:vAlign w:val="center"/>
            <w:hideMark/>
          </w:tcPr>
          <w:p w14:paraId="31D5EAB7"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01</w:t>
            </w:r>
          </w:p>
        </w:tc>
        <w:tc>
          <w:tcPr>
            <w:tcW w:w="3212" w:type="dxa"/>
            <w:tcBorders>
              <w:top w:val="single" w:sz="4" w:space="0" w:color="auto"/>
              <w:left w:val="single" w:sz="4" w:space="0" w:color="auto"/>
              <w:bottom w:val="single" w:sz="4" w:space="0" w:color="auto"/>
              <w:right w:val="single" w:sz="4" w:space="0" w:color="auto"/>
            </w:tcBorders>
            <w:vAlign w:val="center"/>
            <w:hideMark/>
          </w:tcPr>
          <w:p w14:paraId="769A295F"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2</w:t>
            </w:r>
          </w:p>
        </w:tc>
      </w:tr>
    </w:tbl>
    <w:p w14:paraId="512C3154" w14:textId="77777777" w:rsidR="005D269E" w:rsidRPr="005148D7" w:rsidRDefault="005D269E" w:rsidP="005D269E">
      <w:pPr>
        <w:rPr>
          <w:rFonts w:ascii="Times New Roman" w:eastAsia="Calibri" w:hAnsi="Times New Roman" w:cs="Times New Roman"/>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3A125963"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276D4E24"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275B80C3"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7C678FD4"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2C05B3CC"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71CF75A5"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3EE1214B"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5DC718E1"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3F41AA41"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6CFC0926" w14:textId="77777777" w:rsidR="005D269E" w:rsidRPr="005E2A48" w:rsidRDefault="005D269E" w:rsidP="007A5EC5">
            <w:pPr>
              <w:rPr>
                <w:rFonts w:ascii="Times New Roman" w:hAnsi="Times New Roman"/>
                <w:b/>
              </w:rPr>
            </w:pPr>
            <w:r w:rsidRPr="005148D7">
              <w:rPr>
                <w:rFonts w:ascii="Times New Roman" w:hAnsi="Times New Roman"/>
                <w:b/>
              </w:rPr>
              <w:t>UTL506</w:t>
            </w:r>
          </w:p>
          <w:p w14:paraId="1BF7DD02" w14:textId="77777777" w:rsidR="005D269E" w:rsidRPr="005148D7" w:rsidRDefault="005D269E" w:rsidP="007A5EC5">
            <w:pPr>
              <w:rPr>
                <w:rFonts w:ascii="Times New Roman" w:hAnsi="Times New Roman"/>
                <w:b/>
              </w:rPr>
            </w:pPr>
          </w:p>
        </w:tc>
        <w:tc>
          <w:tcPr>
            <w:tcW w:w="4785" w:type="dxa"/>
            <w:tcBorders>
              <w:top w:val="single" w:sz="4" w:space="0" w:color="auto"/>
              <w:left w:val="single" w:sz="4" w:space="0" w:color="auto"/>
              <w:bottom w:val="single" w:sz="4" w:space="0" w:color="auto"/>
              <w:right w:val="single" w:sz="4" w:space="0" w:color="auto"/>
            </w:tcBorders>
          </w:tcPr>
          <w:p w14:paraId="0EE66647" w14:textId="77777777" w:rsidR="005D269E" w:rsidRPr="005148D7" w:rsidRDefault="005D269E" w:rsidP="007A5EC5">
            <w:pPr>
              <w:rPr>
                <w:rFonts w:ascii="Times New Roman" w:hAnsi="Times New Roman"/>
                <w:b/>
              </w:rPr>
            </w:pPr>
            <w:r w:rsidRPr="005148D7">
              <w:rPr>
                <w:rFonts w:ascii="Times New Roman" w:hAnsi="Times New Roman"/>
                <w:b/>
              </w:rPr>
              <w:t>E-Ticaret</w:t>
            </w:r>
          </w:p>
        </w:tc>
        <w:tc>
          <w:tcPr>
            <w:tcW w:w="572" w:type="dxa"/>
            <w:tcBorders>
              <w:top w:val="single" w:sz="4" w:space="0" w:color="auto"/>
              <w:left w:val="single" w:sz="4" w:space="0" w:color="auto"/>
              <w:bottom w:val="single" w:sz="4" w:space="0" w:color="auto"/>
              <w:right w:val="single" w:sz="4" w:space="0" w:color="auto"/>
            </w:tcBorders>
            <w:hideMark/>
          </w:tcPr>
          <w:p w14:paraId="37EE6F63"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5133E847"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4F62D84A"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1E106953"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76A551D7"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2092E3C1" w14:textId="77777777" w:rsidTr="007A5EC5">
        <w:trPr>
          <w:trHeight w:val="1945"/>
        </w:trPr>
        <w:tc>
          <w:tcPr>
            <w:tcW w:w="1593" w:type="dxa"/>
            <w:tcBorders>
              <w:top w:val="single" w:sz="4" w:space="0" w:color="auto"/>
              <w:left w:val="single" w:sz="4" w:space="0" w:color="auto"/>
              <w:bottom w:val="single" w:sz="4" w:space="0" w:color="auto"/>
              <w:right w:val="single" w:sz="4" w:space="0" w:color="auto"/>
            </w:tcBorders>
            <w:hideMark/>
          </w:tcPr>
          <w:p w14:paraId="552D50E9"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4685D78E" w14:textId="77777777" w:rsidR="005D269E" w:rsidRPr="005148D7" w:rsidRDefault="005D269E" w:rsidP="007A5EC5">
            <w:pPr>
              <w:ind w:right="282"/>
              <w:jc w:val="both"/>
              <w:rPr>
                <w:rFonts w:ascii="Times New Roman" w:eastAsia="Times New Roman" w:hAnsi="Times New Roman"/>
                <w:lang w:eastAsia="tr-TR"/>
              </w:rPr>
            </w:pPr>
            <w:r w:rsidRPr="005148D7">
              <w:rPr>
                <w:rFonts w:ascii="Times New Roman" w:eastAsia="Times New Roman" w:hAnsi="Times New Roman"/>
                <w:lang w:eastAsia="tr-TR"/>
              </w:rPr>
              <w:t>E-ticaret kavramı, internet teknolojilerinin www ile ticarette kullanılması, pazar fırsat analizi, iş modelleri, strateji geliştirme ve markalaşma, e-ticaret sisteminin uygulamaya alınması, web sitesi geliştirme süreci, site mimarisi, insan ve finansman sermayesi, e-ticarete dönüşüm, hukuksal konularında bilgi birikimi oluşturmayı amaçlamaktadır. Ayrıca elektronik ticarette medya, sosyal ağlar ve topluluklar ile satış ve hizmetler konularında bilgi sahibi olunacaktır.</w:t>
            </w:r>
          </w:p>
          <w:p w14:paraId="17AB456B" w14:textId="77777777" w:rsidR="005D269E" w:rsidRPr="005148D7" w:rsidRDefault="005D269E" w:rsidP="007A5EC5">
            <w:pPr>
              <w:ind w:right="282"/>
              <w:jc w:val="both"/>
              <w:rPr>
                <w:rFonts w:ascii="Times New Roman" w:hAnsi="Times New Roman"/>
              </w:rPr>
            </w:pPr>
          </w:p>
        </w:tc>
      </w:tr>
    </w:tbl>
    <w:p w14:paraId="3E381A56" w14:textId="77777777" w:rsidR="005D269E" w:rsidRPr="005D269E" w:rsidRDefault="005D269E" w:rsidP="005D269E">
      <w:pPr>
        <w:rPr>
          <w:rFonts w:ascii="Times New Roman" w:eastAsia="Calibri" w:hAnsi="Times New Roman" w:cs="Times New Roman"/>
          <w:sz w:val="16"/>
          <w:szCs w:val="16"/>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5548D1E3"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09572A11"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6FF572F7"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36484EB0"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0EFF9194"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7D8093DC"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48B5487F"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6DAB076D"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189B7B96"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65A8E3E1" w14:textId="77777777" w:rsidR="005D269E" w:rsidRPr="005148D7" w:rsidRDefault="005D269E" w:rsidP="007A5EC5">
            <w:pPr>
              <w:rPr>
                <w:rFonts w:ascii="Times New Roman" w:hAnsi="Times New Roman"/>
                <w:b/>
              </w:rPr>
            </w:pPr>
            <w:r w:rsidRPr="005148D7">
              <w:rPr>
                <w:rFonts w:ascii="Times New Roman" w:hAnsi="Times New Roman"/>
                <w:b/>
              </w:rPr>
              <w:t>UTL507</w:t>
            </w:r>
          </w:p>
        </w:tc>
        <w:tc>
          <w:tcPr>
            <w:tcW w:w="4785" w:type="dxa"/>
            <w:tcBorders>
              <w:top w:val="single" w:sz="4" w:space="0" w:color="auto"/>
              <w:left w:val="single" w:sz="4" w:space="0" w:color="auto"/>
              <w:bottom w:val="single" w:sz="4" w:space="0" w:color="auto"/>
              <w:right w:val="single" w:sz="4" w:space="0" w:color="auto"/>
            </w:tcBorders>
          </w:tcPr>
          <w:p w14:paraId="1B3B1697" w14:textId="77777777" w:rsidR="005D269E" w:rsidRPr="005148D7" w:rsidRDefault="005D269E" w:rsidP="007A5EC5">
            <w:pPr>
              <w:rPr>
                <w:rFonts w:ascii="Times New Roman" w:hAnsi="Times New Roman"/>
                <w:b/>
              </w:rPr>
            </w:pPr>
            <w:r w:rsidRPr="005148D7">
              <w:rPr>
                <w:rFonts w:ascii="Times New Roman" w:hAnsi="Times New Roman"/>
                <w:b/>
              </w:rPr>
              <w:t>Uluslararası Ticaret ve Lojistik Hukuku</w:t>
            </w:r>
          </w:p>
        </w:tc>
        <w:tc>
          <w:tcPr>
            <w:tcW w:w="572" w:type="dxa"/>
            <w:tcBorders>
              <w:top w:val="single" w:sz="4" w:space="0" w:color="auto"/>
              <w:left w:val="single" w:sz="4" w:space="0" w:color="auto"/>
              <w:bottom w:val="single" w:sz="4" w:space="0" w:color="auto"/>
              <w:right w:val="single" w:sz="4" w:space="0" w:color="auto"/>
            </w:tcBorders>
            <w:hideMark/>
          </w:tcPr>
          <w:p w14:paraId="44DE6F41"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245EE6A2"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67C29C68"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2FF72D88"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389A7587"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64DDF312" w14:textId="77777777" w:rsidTr="007A5EC5">
        <w:trPr>
          <w:trHeight w:val="1426"/>
        </w:trPr>
        <w:tc>
          <w:tcPr>
            <w:tcW w:w="1593" w:type="dxa"/>
            <w:tcBorders>
              <w:top w:val="single" w:sz="4" w:space="0" w:color="auto"/>
              <w:left w:val="single" w:sz="4" w:space="0" w:color="auto"/>
              <w:bottom w:val="single" w:sz="4" w:space="0" w:color="auto"/>
              <w:right w:val="single" w:sz="4" w:space="0" w:color="auto"/>
            </w:tcBorders>
            <w:hideMark/>
          </w:tcPr>
          <w:p w14:paraId="1FE0DE2B"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79F3C1D7" w14:textId="028C51A3" w:rsidR="005D269E" w:rsidRPr="005148D7" w:rsidRDefault="005D269E" w:rsidP="007A5EC5">
            <w:pPr>
              <w:ind w:right="282"/>
              <w:jc w:val="both"/>
              <w:rPr>
                <w:rFonts w:ascii="Times New Roman" w:eastAsia="Times New Roman" w:hAnsi="Times New Roman"/>
                <w:lang w:eastAsia="tr-TR"/>
              </w:rPr>
            </w:pPr>
            <w:r w:rsidRPr="005148D7">
              <w:rPr>
                <w:rFonts w:ascii="Times New Roman" w:eastAsia="Times New Roman" w:hAnsi="Times New Roman"/>
                <w:lang w:eastAsia="tr-TR"/>
              </w:rPr>
              <w:t>Uluslararası ticaretin hukuki düzenlenmesi; uluslararası ticareti organize eden kuruluşlar, Dünya Ticaret Örgütü, Tarifeler ve Ticaret Genel Anlaşması; uluslararası para sisteminin hukuki düzenlenmesi, IMF, Dünya Bankası; ödemeler dengesi, SDR-EURO; yabancı yatırımların uluslararası düzenlenmesi, yabancı yatırımların korunması; devletler ile yatırımcılar arasında çıkan uyuşmazlıkların çözümü.</w:t>
            </w:r>
          </w:p>
          <w:p w14:paraId="17604FB1" w14:textId="77777777" w:rsidR="005D269E" w:rsidRPr="005148D7" w:rsidRDefault="005D269E" w:rsidP="007A5EC5">
            <w:pPr>
              <w:ind w:right="282"/>
              <w:jc w:val="both"/>
              <w:rPr>
                <w:rFonts w:ascii="Times New Roman" w:hAnsi="Times New Roman"/>
              </w:rPr>
            </w:pPr>
          </w:p>
        </w:tc>
      </w:tr>
    </w:tbl>
    <w:p w14:paraId="31C2D51A" w14:textId="77777777" w:rsidR="005D269E" w:rsidRPr="005D269E" w:rsidRDefault="005D269E" w:rsidP="005D269E">
      <w:pPr>
        <w:rPr>
          <w:rFonts w:ascii="Times New Roman" w:eastAsia="Calibri" w:hAnsi="Times New Roman" w:cs="Times New Roman"/>
          <w:sz w:val="16"/>
          <w:szCs w:val="16"/>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76439BAA"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1A761EF0"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408DA485" w14:textId="77777777" w:rsidR="005D269E" w:rsidRPr="005148D7" w:rsidRDefault="005D269E" w:rsidP="007A5EC5">
            <w:pPr>
              <w:rPr>
                <w:rFonts w:ascii="Times New Roman" w:hAnsi="Times New Roman"/>
                <w:b/>
              </w:rPr>
            </w:pPr>
            <w:r w:rsidRPr="005148D7">
              <w:rPr>
                <w:rFonts w:ascii="Times New Roman" w:hAnsi="Times New Roman"/>
                <w:b/>
              </w:rPr>
              <w:t>Dersin Adı</w:t>
            </w:r>
            <w:r>
              <w:rPr>
                <w:rFonts w:ascii="Times New Roman" w:hAnsi="Times New Roman"/>
                <w:b/>
              </w:rPr>
              <w:t xml:space="preserve"> </w:t>
            </w:r>
          </w:p>
        </w:tc>
        <w:tc>
          <w:tcPr>
            <w:tcW w:w="572" w:type="dxa"/>
            <w:tcBorders>
              <w:top w:val="single" w:sz="4" w:space="0" w:color="auto"/>
              <w:left w:val="single" w:sz="4" w:space="0" w:color="auto"/>
              <w:bottom w:val="single" w:sz="4" w:space="0" w:color="auto"/>
              <w:right w:val="single" w:sz="4" w:space="0" w:color="auto"/>
            </w:tcBorders>
            <w:hideMark/>
          </w:tcPr>
          <w:p w14:paraId="14ED5929"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70824160"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5012E4A7"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7FDAC058"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0611DC78"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E2A48" w14:paraId="29B92996"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1AB7D22E" w14:textId="77777777" w:rsidR="005D269E" w:rsidRPr="005148D7" w:rsidRDefault="005D269E" w:rsidP="007A5EC5">
            <w:pPr>
              <w:rPr>
                <w:rFonts w:ascii="Times New Roman" w:hAnsi="Times New Roman"/>
                <w:b/>
                <w:color w:val="FF0000"/>
              </w:rPr>
            </w:pPr>
            <w:r w:rsidRPr="005148D7">
              <w:rPr>
                <w:rFonts w:ascii="Times New Roman" w:hAnsi="Times New Roman"/>
                <w:b/>
              </w:rPr>
              <w:t>UTL508</w:t>
            </w:r>
          </w:p>
        </w:tc>
        <w:tc>
          <w:tcPr>
            <w:tcW w:w="4785" w:type="dxa"/>
            <w:tcBorders>
              <w:top w:val="single" w:sz="4" w:space="0" w:color="auto"/>
              <w:left w:val="single" w:sz="4" w:space="0" w:color="auto"/>
              <w:bottom w:val="single" w:sz="4" w:space="0" w:color="auto"/>
              <w:right w:val="single" w:sz="4" w:space="0" w:color="auto"/>
            </w:tcBorders>
          </w:tcPr>
          <w:p w14:paraId="1906E749" w14:textId="77777777" w:rsidR="005D269E" w:rsidRPr="005148D7" w:rsidRDefault="005D269E" w:rsidP="007A5EC5">
            <w:pPr>
              <w:rPr>
                <w:rFonts w:ascii="Times New Roman" w:hAnsi="Times New Roman"/>
                <w:b/>
                <w:bCs/>
              </w:rPr>
            </w:pPr>
            <w:r w:rsidRPr="005148D7">
              <w:rPr>
                <w:rFonts w:ascii="Times New Roman" w:eastAsia="Times New Roman" w:hAnsi="Times New Roman"/>
                <w:b/>
                <w:bCs/>
                <w:lang w:eastAsia="tr-TR"/>
              </w:rPr>
              <w:t>Sürdürülebilir Lojistik ve Döngüsel Ekonomi</w:t>
            </w:r>
          </w:p>
        </w:tc>
        <w:tc>
          <w:tcPr>
            <w:tcW w:w="572" w:type="dxa"/>
            <w:tcBorders>
              <w:top w:val="single" w:sz="4" w:space="0" w:color="auto"/>
              <w:left w:val="single" w:sz="4" w:space="0" w:color="auto"/>
              <w:bottom w:val="single" w:sz="4" w:space="0" w:color="auto"/>
              <w:right w:val="single" w:sz="4" w:space="0" w:color="auto"/>
            </w:tcBorders>
            <w:hideMark/>
          </w:tcPr>
          <w:p w14:paraId="38E39451"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0DBDB521"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41DA7453"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74AD7CF9"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3EA06115"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15D236DA" w14:textId="77777777" w:rsidTr="007A5EC5">
        <w:trPr>
          <w:trHeight w:val="1945"/>
        </w:trPr>
        <w:tc>
          <w:tcPr>
            <w:tcW w:w="1593" w:type="dxa"/>
            <w:tcBorders>
              <w:top w:val="single" w:sz="4" w:space="0" w:color="auto"/>
              <w:left w:val="single" w:sz="4" w:space="0" w:color="auto"/>
              <w:bottom w:val="single" w:sz="4" w:space="0" w:color="auto"/>
              <w:right w:val="single" w:sz="4" w:space="0" w:color="auto"/>
            </w:tcBorders>
            <w:hideMark/>
          </w:tcPr>
          <w:p w14:paraId="3F7D39DB" w14:textId="77777777" w:rsidR="005D269E" w:rsidRPr="005148D7" w:rsidRDefault="005D269E" w:rsidP="007A5EC5">
            <w:pPr>
              <w:jc w:val="both"/>
              <w:rPr>
                <w:rFonts w:ascii="Times New Roman" w:hAnsi="Times New Roman"/>
                <w:b/>
              </w:rPr>
            </w:pPr>
            <w:r w:rsidRPr="005148D7">
              <w:rPr>
                <w:rFonts w:ascii="Times New Roman" w:hAnsi="Times New Roman"/>
                <w:b/>
              </w:rPr>
              <w:t>İçerik</w:t>
            </w:r>
            <w:r w:rsidRPr="00182E1F">
              <w:rPr>
                <w:rFonts w:ascii="Times New Roman" w:hAnsi="Times New Roman"/>
                <w:b/>
                <w:color w:val="FF0000"/>
              </w:rPr>
              <w:t>-</w:t>
            </w:r>
          </w:p>
        </w:tc>
        <w:tc>
          <w:tcPr>
            <w:tcW w:w="7758" w:type="dxa"/>
            <w:gridSpan w:val="6"/>
            <w:tcBorders>
              <w:top w:val="single" w:sz="4" w:space="0" w:color="auto"/>
              <w:left w:val="single" w:sz="4" w:space="0" w:color="auto"/>
              <w:bottom w:val="single" w:sz="4" w:space="0" w:color="auto"/>
              <w:right w:val="single" w:sz="4" w:space="0" w:color="auto"/>
            </w:tcBorders>
            <w:hideMark/>
          </w:tcPr>
          <w:p w14:paraId="422162A5" w14:textId="77777777" w:rsidR="005D269E" w:rsidRPr="005148D7" w:rsidRDefault="005D269E" w:rsidP="007A5EC5">
            <w:pPr>
              <w:ind w:right="282"/>
              <w:jc w:val="both"/>
              <w:rPr>
                <w:rFonts w:ascii="Times New Roman" w:hAnsi="Times New Roman"/>
              </w:rPr>
            </w:pPr>
            <w:r w:rsidRPr="005148D7">
              <w:rPr>
                <w:rFonts w:ascii="Times New Roman" w:hAnsi="Times New Roman"/>
              </w:rPr>
              <w:t>Sürdürülebilirlik kavramı, döngüsel ekonomi ve entegrasyon, lojistik süreçler ve sürdürülebilirlik, lojistik süreçlerdeki CO2 emisyonları, gürültü kirliliği, kazalar ve sürdürülebilirlik, tedarik zinciri süreçlerinde ekolojik ayak izi, lojistik ve döngüsel ekonomiye katkıları, lojistik ve tedarik zinciri süreçlerinde yeşil uygulamalar, ulusal ve küresel sürdürülebilir lojistik stratejileri, Yeşil Mutabakat lojistik sektörü ilişkisi, Paris İklim Zirvesi ve lojistik sektörü açısından önemi konularına yer verilecektir.</w:t>
            </w:r>
          </w:p>
        </w:tc>
      </w:tr>
    </w:tbl>
    <w:p w14:paraId="005CF2A2" w14:textId="77777777" w:rsidR="005D269E" w:rsidRPr="005148D7" w:rsidRDefault="005D269E" w:rsidP="005D269E">
      <w:pPr>
        <w:spacing w:after="160" w:line="254" w:lineRule="auto"/>
        <w:jc w:val="center"/>
        <w:rPr>
          <w:rFonts w:ascii="Times New Roman" w:eastAsia="Calibri" w:hAnsi="Times New Roman" w:cs="Times New Roman"/>
        </w:rPr>
      </w:pPr>
      <w:r w:rsidRPr="005148D7">
        <w:rPr>
          <w:rFonts w:ascii="Times New Roman" w:eastAsia="Calibri" w:hAnsi="Times New Roman" w:cs="Times New Roman"/>
        </w:rPr>
        <w:br/>
        <w:t>Sayfa 3/7</w:t>
      </w:r>
    </w:p>
    <w:tbl>
      <w:tblPr>
        <w:tblW w:w="9288" w:type="dxa"/>
        <w:tblBorders>
          <w:bottom w:val="single" w:sz="4" w:space="0" w:color="000000"/>
        </w:tblBorders>
        <w:tblLook w:val="00A0" w:firstRow="1" w:lastRow="0" w:firstColumn="1" w:lastColumn="0" w:noHBand="0" w:noVBand="0"/>
      </w:tblPr>
      <w:tblGrid>
        <w:gridCol w:w="1776"/>
        <w:gridCol w:w="5733"/>
        <w:gridCol w:w="1779"/>
      </w:tblGrid>
      <w:tr w:rsidR="005D269E" w:rsidRPr="005E2A48" w14:paraId="2DBF467F" w14:textId="77777777" w:rsidTr="007A5EC5">
        <w:trPr>
          <w:trHeight w:val="998"/>
        </w:trPr>
        <w:tc>
          <w:tcPr>
            <w:tcW w:w="1776" w:type="dxa"/>
            <w:tcBorders>
              <w:top w:val="nil"/>
              <w:left w:val="nil"/>
              <w:bottom w:val="single" w:sz="4" w:space="0" w:color="000000"/>
              <w:right w:val="nil"/>
            </w:tcBorders>
            <w:vAlign w:val="center"/>
            <w:hideMark/>
          </w:tcPr>
          <w:p w14:paraId="08D4D6D8" w14:textId="77777777" w:rsidR="005D269E" w:rsidRPr="005E2A48" w:rsidRDefault="005D269E" w:rsidP="007A5EC5">
            <w:pPr>
              <w:tabs>
                <w:tab w:val="center" w:pos="4536"/>
                <w:tab w:val="right" w:pos="9072"/>
              </w:tabs>
              <w:suppressAutoHyphens/>
              <w:spacing w:after="0"/>
              <w:jc w:val="center"/>
              <w:rPr>
                <w:rFonts w:ascii="Arial" w:eastAsia="Times New Roman" w:hAnsi="Arial" w:cs="Arial"/>
                <w:b/>
                <w:bCs/>
                <w:sz w:val="24"/>
                <w:szCs w:val="24"/>
                <w:lang w:eastAsia="ar-SA"/>
              </w:rPr>
            </w:pPr>
            <w:r w:rsidRPr="005E2A48">
              <w:rPr>
                <w:rFonts w:ascii="Times New Roman" w:eastAsia="Times New Roman" w:hAnsi="Times New Roman" w:cs="Times New Roman"/>
                <w:noProof/>
                <w:sz w:val="20"/>
                <w:szCs w:val="20"/>
                <w:lang w:eastAsia="tr-TR"/>
              </w:rPr>
              <w:lastRenderedPageBreak/>
              <w:drawing>
                <wp:anchor distT="0" distB="0" distL="114300" distR="114300" simplePos="0" relativeHeight="251664384" behindDoc="1" locked="0" layoutInCell="1" allowOverlap="1" wp14:anchorId="152E0103" wp14:editId="20E9807F">
                  <wp:simplePos x="0" y="0"/>
                  <wp:positionH relativeFrom="column">
                    <wp:posOffset>97790</wp:posOffset>
                  </wp:positionH>
                  <wp:positionV relativeFrom="paragraph">
                    <wp:posOffset>-890270</wp:posOffset>
                  </wp:positionV>
                  <wp:extent cx="984250" cy="942975"/>
                  <wp:effectExtent l="0" t="0" r="6350" b="9525"/>
                  <wp:wrapTight wrapText="bothSides">
                    <wp:wrapPolygon edited="0">
                      <wp:start x="0" y="0"/>
                      <wp:lineTo x="0" y="21382"/>
                      <wp:lineTo x="21321" y="21382"/>
                      <wp:lineTo x="21321" y="0"/>
                      <wp:lineTo x="0" y="0"/>
                    </wp:wrapPolygon>
                  </wp:wrapTight>
                  <wp:docPr id="13" name="Resim 4"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pic:spPr>
                      </pic:pic>
                    </a:graphicData>
                  </a:graphic>
                </wp:anchor>
              </w:drawing>
            </w:r>
          </w:p>
        </w:tc>
        <w:tc>
          <w:tcPr>
            <w:tcW w:w="5733" w:type="dxa"/>
            <w:tcBorders>
              <w:top w:val="nil"/>
              <w:left w:val="nil"/>
              <w:bottom w:val="single" w:sz="4" w:space="0" w:color="000000"/>
              <w:right w:val="nil"/>
            </w:tcBorders>
            <w:vAlign w:val="center"/>
            <w:hideMark/>
          </w:tcPr>
          <w:p w14:paraId="6842D377"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T.C.</w:t>
            </w:r>
          </w:p>
          <w:p w14:paraId="66B770E2"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TOROS ÜNİVERSİTESİ</w:t>
            </w:r>
          </w:p>
          <w:p w14:paraId="267277E7"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LİSANSÜSTÜ EĞİTİM ENSTİTÜSÜ</w:t>
            </w:r>
          </w:p>
          <w:p w14:paraId="106E9EAE"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ENSTİTÜ KURULU KARARLARI</w:t>
            </w:r>
          </w:p>
        </w:tc>
        <w:tc>
          <w:tcPr>
            <w:tcW w:w="1779" w:type="dxa"/>
            <w:tcBorders>
              <w:top w:val="nil"/>
              <w:left w:val="nil"/>
              <w:bottom w:val="single" w:sz="4" w:space="0" w:color="000000"/>
              <w:right w:val="nil"/>
            </w:tcBorders>
            <w:vAlign w:val="center"/>
          </w:tcPr>
          <w:p w14:paraId="7ECA30CE" w14:textId="77777777" w:rsidR="005D269E" w:rsidRPr="005E2A48" w:rsidRDefault="005D269E" w:rsidP="007A5EC5">
            <w:pPr>
              <w:tabs>
                <w:tab w:val="left" w:pos="1695"/>
                <w:tab w:val="left" w:pos="1824"/>
                <w:tab w:val="center" w:pos="4536"/>
                <w:tab w:val="right" w:pos="9072"/>
              </w:tabs>
              <w:spacing w:after="0" w:line="360" w:lineRule="auto"/>
              <w:jc w:val="center"/>
              <w:rPr>
                <w:rFonts w:ascii="Arial" w:eastAsia="Times New Roman" w:hAnsi="Arial" w:cs="Arial"/>
                <w:b/>
                <w:bCs/>
                <w:sz w:val="20"/>
                <w:szCs w:val="20"/>
              </w:rPr>
            </w:pPr>
          </w:p>
        </w:tc>
      </w:tr>
    </w:tbl>
    <w:p w14:paraId="1E005320" w14:textId="77777777" w:rsidR="005D269E" w:rsidRPr="005E2A48" w:rsidRDefault="005D269E" w:rsidP="005D269E">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tbl>
      <w:tblPr>
        <w:tblW w:w="9600" w:type="dxa"/>
        <w:tblInd w:w="41" w:type="dxa"/>
        <w:tblLayout w:type="fixed"/>
        <w:tblCellMar>
          <w:left w:w="0" w:type="dxa"/>
          <w:right w:w="0" w:type="dxa"/>
        </w:tblCellMar>
        <w:tblLook w:val="04A0" w:firstRow="1" w:lastRow="0" w:firstColumn="1" w:lastColumn="0" w:noHBand="0" w:noVBand="1"/>
      </w:tblPr>
      <w:tblGrid>
        <w:gridCol w:w="3176"/>
        <w:gridCol w:w="3212"/>
        <w:gridCol w:w="3212"/>
      </w:tblGrid>
      <w:tr w:rsidR="005D269E" w:rsidRPr="005E2A48" w14:paraId="4166854C"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0D81B610"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Tarihi</w:t>
            </w:r>
          </w:p>
        </w:tc>
        <w:tc>
          <w:tcPr>
            <w:tcW w:w="3212" w:type="dxa"/>
            <w:tcBorders>
              <w:top w:val="single" w:sz="4" w:space="0" w:color="auto"/>
              <w:left w:val="single" w:sz="4" w:space="0" w:color="auto"/>
              <w:bottom w:val="single" w:sz="4" w:space="0" w:color="auto"/>
              <w:right w:val="single" w:sz="4" w:space="0" w:color="auto"/>
            </w:tcBorders>
            <w:vAlign w:val="center"/>
            <w:hideMark/>
          </w:tcPr>
          <w:p w14:paraId="44324992"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Toplantı Sayısı</w:t>
            </w:r>
          </w:p>
        </w:tc>
        <w:tc>
          <w:tcPr>
            <w:tcW w:w="3212" w:type="dxa"/>
            <w:tcBorders>
              <w:top w:val="single" w:sz="4" w:space="0" w:color="auto"/>
              <w:left w:val="single" w:sz="4" w:space="0" w:color="auto"/>
              <w:bottom w:val="single" w:sz="4" w:space="0" w:color="auto"/>
              <w:right w:val="single" w:sz="4" w:space="0" w:color="auto"/>
            </w:tcBorders>
            <w:vAlign w:val="center"/>
            <w:hideMark/>
          </w:tcPr>
          <w:p w14:paraId="583D43FF"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Sayısı</w:t>
            </w:r>
          </w:p>
        </w:tc>
      </w:tr>
      <w:tr w:rsidR="005D269E" w:rsidRPr="005E2A48" w14:paraId="22DFB429"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15149186"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06.01.2022</w:t>
            </w:r>
          </w:p>
        </w:tc>
        <w:tc>
          <w:tcPr>
            <w:tcW w:w="3212" w:type="dxa"/>
            <w:tcBorders>
              <w:top w:val="single" w:sz="4" w:space="0" w:color="auto"/>
              <w:left w:val="single" w:sz="4" w:space="0" w:color="auto"/>
              <w:bottom w:val="single" w:sz="4" w:space="0" w:color="auto"/>
              <w:right w:val="single" w:sz="4" w:space="0" w:color="auto"/>
            </w:tcBorders>
            <w:vAlign w:val="center"/>
            <w:hideMark/>
          </w:tcPr>
          <w:p w14:paraId="511F7E25"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01</w:t>
            </w:r>
          </w:p>
        </w:tc>
        <w:tc>
          <w:tcPr>
            <w:tcW w:w="3212" w:type="dxa"/>
            <w:tcBorders>
              <w:top w:val="single" w:sz="4" w:space="0" w:color="auto"/>
              <w:left w:val="single" w:sz="4" w:space="0" w:color="auto"/>
              <w:bottom w:val="single" w:sz="4" w:space="0" w:color="auto"/>
              <w:right w:val="single" w:sz="4" w:space="0" w:color="auto"/>
            </w:tcBorders>
            <w:vAlign w:val="center"/>
            <w:hideMark/>
          </w:tcPr>
          <w:p w14:paraId="403741AF"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2</w:t>
            </w:r>
          </w:p>
        </w:tc>
      </w:tr>
    </w:tbl>
    <w:p w14:paraId="178B00A3" w14:textId="77777777" w:rsidR="005D269E" w:rsidRPr="005148D7" w:rsidRDefault="005D269E" w:rsidP="005D269E">
      <w:pPr>
        <w:rPr>
          <w:rFonts w:ascii="Times New Roman" w:eastAsia="Calibri" w:hAnsi="Times New Roman" w:cs="Times New Roman"/>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6524BD6F"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4AA427E2"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169AEB8F"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504B9A59"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7F6D3A85"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1C6AF9A1"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4EF74BF6"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0029F83C"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182E1F" w14:paraId="4D90B30C"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4D842889" w14:textId="77777777" w:rsidR="005D269E" w:rsidRPr="005148D7" w:rsidRDefault="005D269E" w:rsidP="007A5EC5">
            <w:pPr>
              <w:rPr>
                <w:rFonts w:ascii="Times New Roman" w:hAnsi="Times New Roman"/>
                <w:b/>
              </w:rPr>
            </w:pPr>
            <w:r w:rsidRPr="005148D7">
              <w:rPr>
                <w:rFonts w:ascii="Times New Roman" w:hAnsi="Times New Roman"/>
                <w:b/>
              </w:rPr>
              <w:t>UTL509</w:t>
            </w:r>
          </w:p>
        </w:tc>
        <w:tc>
          <w:tcPr>
            <w:tcW w:w="4785" w:type="dxa"/>
            <w:tcBorders>
              <w:top w:val="single" w:sz="4" w:space="0" w:color="auto"/>
              <w:left w:val="single" w:sz="4" w:space="0" w:color="auto"/>
              <w:bottom w:val="single" w:sz="4" w:space="0" w:color="auto"/>
              <w:right w:val="single" w:sz="4" w:space="0" w:color="auto"/>
            </w:tcBorders>
          </w:tcPr>
          <w:p w14:paraId="6213F67F" w14:textId="77777777" w:rsidR="005D269E" w:rsidRPr="005148D7" w:rsidRDefault="005D269E" w:rsidP="007A5EC5">
            <w:pPr>
              <w:rPr>
                <w:rFonts w:ascii="Times New Roman" w:hAnsi="Times New Roman"/>
                <w:b/>
                <w:bCs/>
              </w:rPr>
            </w:pPr>
            <w:r w:rsidRPr="005148D7">
              <w:rPr>
                <w:rFonts w:ascii="Times New Roman" w:eastAsia="Times New Roman" w:hAnsi="Times New Roman"/>
                <w:b/>
                <w:bCs/>
                <w:lang w:eastAsia="tr-TR"/>
              </w:rPr>
              <w:t>Dış Ticaret Teorileri</w:t>
            </w:r>
          </w:p>
        </w:tc>
        <w:tc>
          <w:tcPr>
            <w:tcW w:w="572" w:type="dxa"/>
            <w:tcBorders>
              <w:top w:val="single" w:sz="4" w:space="0" w:color="auto"/>
              <w:left w:val="single" w:sz="4" w:space="0" w:color="auto"/>
              <w:bottom w:val="single" w:sz="4" w:space="0" w:color="auto"/>
              <w:right w:val="single" w:sz="4" w:space="0" w:color="auto"/>
            </w:tcBorders>
            <w:hideMark/>
          </w:tcPr>
          <w:p w14:paraId="32E4411A"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79A2498D"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61EC8E85"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4B247E86"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5216BE55"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0CACFCE1" w14:textId="77777777" w:rsidTr="007A5EC5">
        <w:trPr>
          <w:trHeight w:val="1290"/>
        </w:trPr>
        <w:tc>
          <w:tcPr>
            <w:tcW w:w="1593" w:type="dxa"/>
            <w:tcBorders>
              <w:top w:val="single" w:sz="4" w:space="0" w:color="auto"/>
              <w:left w:val="single" w:sz="4" w:space="0" w:color="auto"/>
              <w:bottom w:val="single" w:sz="4" w:space="0" w:color="auto"/>
              <w:right w:val="single" w:sz="4" w:space="0" w:color="auto"/>
            </w:tcBorders>
            <w:hideMark/>
          </w:tcPr>
          <w:p w14:paraId="4331A9FA" w14:textId="77777777" w:rsidR="005D269E" w:rsidRPr="005148D7" w:rsidRDefault="005D269E" w:rsidP="007A5EC5">
            <w:pPr>
              <w:jc w:val="both"/>
              <w:rPr>
                <w:rFonts w:ascii="Times New Roman" w:hAnsi="Times New Roman"/>
                <w:b/>
              </w:rPr>
            </w:pPr>
            <w:r w:rsidRPr="005148D7">
              <w:rPr>
                <w:rFonts w:ascii="Times New Roman" w:hAnsi="Times New Roman"/>
                <w:b/>
              </w:rPr>
              <w:t>İçerik</w:t>
            </w:r>
            <w:r w:rsidRPr="00182E1F">
              <w:rPr>
                <w:rFonts w:ascii="Times New Roman" w:hAnsi="Times New Roman"/>
                <w:b/>
                <w:color w:val="FF0000"/>
              </w:rPr>
              <w:t>-</w:t>
            </w:r>
          </w:p>
        </w:tc>
        <w:tc>
          <w:tcPr>
            <w:tcW w:w="7758" w:type="dxa"/>
            <w:gridSpan w:val="6"/>
            <w:tcBorders>
              <w:top w:val="single" w:sz="4" w:space="0" w:color="auto"/>
              <w:left w:val="single" w:sz="4" w:space="0" w:color="auto"/>
              <w:bottom w:val="single" w:sz="4" w:space="0" w:color="auto"/>
              <w:right w:val="single" w:sz="4" w:space="0" w:color="auto"/>
            </w:tcBorders>
            <w:hideMark/>
          </w:tcPr>
          <w:p w14:paraId="6352B4C2" w14:textId="77777777" w:rsidR="005D269E" w:rsidRPr="005148D7" w:rsidRDefault="005D269E" w:rsidP="007A5EC5">
            <w:pPr>
              <w:ind w:right="282"/>
              <w:jc w:val="both"/>
              <w:rPr>
                <w:rFonts w:ascii="Times New Roman" w:hAnsi="Times New Roman"/>
              </w:rPr>
            </w:pPr>
            <w:r w:rsidRPr="005148D7">
              <w:rPr>
                <w:rFonts w:ascii="Times New Roman" w:hAnsi="Times New Roman"/>
              </w:rPr>
              <w:t>Klasik dış ticaret teorileri, modern dış ticaret teorileri ve yaklaşımlar, karşılaştırmalı incelemeler, arz ve talep yönünden dış ticaret teorisi, dış ticaret teorisinde genel denge analizi, ekonomik büyüme ve dış ticaret teorisi, ekonomik kalkınma ve dış ticaret ilişkisi, dış ticaret hadleri, gümrük tarifeleri ve dış ekonomi politikaları konularına yer verilecektir.</w:t>
            </w:r>
          </w:p>
          <w:p w14:paraId="76ED679E" w14:textId="77777777" w:rsidR="005D269E" w:rsidRPr="005148D7" w:rsidRDefault="005D269E" w:rsidP="007A5EC5">
            <w:pPr>
              <w:ind w:right="282"/>
              <w:jc w:val="both"/>
              <w:rPr>
                <w:rFonts w:ascii="Times New Roman" w:hAnsi="Times New Roman"/>
              </w:rPr>
            </w:pPr>
          </w:p>
        </w:tc>
      </w:tr>
    </w:tbl>
    <w:p w14:paraId="636E0D8A" w14:textId="77777777" w:rsidR="005D269E" w:rsidRPr="005D269E" w:rsidRDefault="005D269E" w:rsidP="005D269E">
      <w:pPr>
        <w:rPr>
          <w:rFonts w:ascii="Times New Roman" w:eastAsia="Calibri" w:hAnsi="Times New Roman" w:cs="Times New Roman"/>
          <w:sz w:val="16"/>
          <w:szCs w:val="16"/>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1FDD8829"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100A641E"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79AF8579"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5DA06419"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6D2CF7B5"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7127D8C8"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20B45E94"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429D1939"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1B51600D"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10BD4851" w14:textId="77777777" w:rsidR="005D269E" w:rsidRPr="005148D7" w:rsidRDefault="005D269E" w:rsidP="007A5EC5">
            <w:pPr>
              <w:rPr>
                <w:rFonts w:ascii="Times New Roman" w:hAnsi="Times New Roman"/>
                <w:b/>
              </w:rPr>
            </w:pPr>
            <w:r w:rsidRPr="005148D7">
              <w:rPr>
                <w:rFonts w:ascii="Times New Roman" w:hAnsi="Times New Roman"/>
                <w:b/>
              </w:rPr>
              <w:t>UTL510</w:t>
            </w:r>
          </w:p>
        </w:tc>
        <w:tc>
          <w:tcPr>
            <w:tcW w:w="4785" w:type="dxa"/>
            <w:tcBorders>
              <w:top w:val="single" w:sz="4" w:space="0" w:color="auto"/>
              <w:left w:val="single" w:sz="4" w:space="0" w:color="auto"/>
              <w:bottom w:val="single" w:sz="4" w:space="0" w:color="auto"/>
              <w:right w:val="single" w:sz="4" w:space="0" w:color="auto"/>
            </w:tcBorders>
          </w:tcPr>
          <w:p w14:paraId="488C007A" w14:textId="77777777" w:rsidR="005D269E" w:rsidRPr="005148D7" w:rsidRDefault="005D269E" w:rsidP="007A5EC5">
            <w:pPr>
              <w:rPr>
                <w:rFonts w:ascii="Times New Roman" w:hAnsi="Times New Roman"/>
                <w:b/>
                <w:bCs/>
              </w:rPr>
            </w:pPr>
            <w:r w:rsidRPr="005148D7">
              <w:rPr>
                <w:rFonts w:ascii="Times New Roman" w:eastAsia="Times New Roman" w:hAnsi="Times New Roman"/>
                <w:b/>
                <w:bCs/>
                <w:lang w:eastAsia="tr-TR"/>
              </w:rPr>
              <w:t>Uluslararası Ticaret ve Lojistikte Bilgi Sistemleri</w:t>
            </w:r>
          </w:p>
        </w:tc>
        <w:tc>
          <w:tcPr>
            <w:tcW w:w="572" w:type="dxa"/>
            <w:tcBorders>
              <w:top w:val="single" w:sz="4" w:space="0" w:color="auto"/>
              <w:left w:val="single" w:sz="4" w:space="0" w:color="auto"/>
              <w:bottom w:val="single" w:sz="4" w:space="0" w:color="auto"/>
              <w:right w:val="single" w:sz="4" w:space="0" w:color="auto"/>
            </w:tcBorders>
            <w:hideMark/>
          </w:tcPr>
          <w:p w14:paraId="3DFB12E0"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640FEAF2"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51B5425F"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31C0050A"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2E8E11E6"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326269B6" w14:textId="77777777" w:rsidTr="007A5EC5">
        <w:trPr>
          <w:trHeight w:val="552"/>
        </w:trPr>
        <w:tc>
          <w:tcPr>
            <w:tcW w:w="1593" w:type="dxa"/>
            <w:tcBorders>
              <w:top w:val="single" w:sz="4" w:space="0" w:color="auto"/>
              <w:left w:val="single" w:sz="4" w:space="0" w:color="auto"/>
              <w:bottom w:val="single" w:sz="4" w:space="0" w:color="auto"/>
              <w:right w:val="single" w:sz="4" w:space="0" w:color="auto"/>
            </w:tcBorders>
            <w:hideMark/>
          </w:tcPr>
          <w:p w14:paraId="1BDE8EBE"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4416D575" w14:textId="77777777" w:rsidR="005D269E" w:rsidRPr="005148D7" w:rsidRDefault="005D269E" w:rsidP="007A5EC5">
            <w:pPr>
              <w:jc w:val="both"/>
              <w:rPr>
                <w:rFonts w:ascii="Times New Roman" w:hAnsi="Times New Roman"/>
              </w:rPr>
            </w:pPr>
            <w:r w:rsidRPr="005148D7">
              <w:rPr>
                <w:rFonts w:ascii="Times New Roman" w:hAnsi="Times New Roman"/>
              </w:rPr>
              <w:t xml:space="preserve">Öğrenciler yeni temel teknolojileri ve bilgi sistemi uygulamalarını, bunların iş modelleri ve yönetsel karar almadaki etkisini kapsamlı ve bütünsel bir yaklaşım içerisinde kavrarlar. Böylelikle, öğrenciler örgüt amaçlarının ve stratejik planlarının desteklenmesi konusunda bilgisayar temelli bilgi sistemleri geliştirmeye teşvik edilir. </w:t>
            </w:r>
            <w:proofErr w:type="spellStart"/>
            <w:r w:rsidRPr="005148D7">
              <w:rPr>
                <w:rFonts w:ascii="Times New Roman" w:hAnsi="Times New Roman"/>
              </w:rPr>
              <w:t>YBS’nin</w:t>
            </w:r>
            <w:proofErr w:type="spellEnd"/>
            <w:r w:rsidRPr="005148D7">
              <w:rPr>
                <w:rFonts w:ascii="Times New Roman" w:hAnsi="Times New Roman"/>
              </w:rPr>
              <w:t xml:space="preserve"> Temel Kavramları (bilgi sistemlerine giriş, rekabet avantajı elde etmede bilgi sistemleri, elektronik ticaret için bilgi teknolojisi kullanımı, sistem kullanıcıları ve geliştiricileri); Bilgi Kaynakları (programlama ve iletişim kaynakları, veri tabanı yönetimi sistemleri, sistem geliştirme, yürürlükteki bilgi); Bilgi ve Teknoloji Yönetimi (bilgi güvenliği, karar destek sistemleridir)</w:t>
            </w:r>
          </w:p>
          <w:p w14:paraId="3B07B974" w14:textId="77777777" w:rsidR="005D269E" w:rsidRPr="005148D7" w:rsidRDefault="005D269E" w:rsidP="007A5EC5">
            <w:pPr>
              <w:jc w:val="both"/>
              <w:rPr>
                <w:rFonts w:ascii="Times New Roman" w:hAnsi="Times New Roman"/>
              </w:rPr>
            </w:pPr>
          </w:p>
        </w:tc>
      </w:tr>
    </w:tbl>
    <w:p w14:paraId="047E4B67" w14:textId="77777777" w:rsidR="005D269E" w:rsidRPr="005D269E" w:rsidRDefault="005D269E" w:rsidP="005D269E">
      <w:pPr>
        <w:rPr>
          <w:rFonts w:ascii="Times New Roman" w:eastAsia="Calibri" w:hAnsi="Times New Roman" w:cs="Times New Roman"/>
          <w:sz w:val="16"/>
          <w:szCs w:val="16"/>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4D7A9820"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7C1F718D"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5D5424D5"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0015EDE7"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64546752"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150C9BAC"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1FBCBF4C"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270387B9"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182E1F" w14:paraId="1668862A"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732AEE3F" w14:textId="77777777" w:rsidR="005D269E" w:rsidRPr="005148D7" w:rsidRDefault="005D269E" w:rsidP="007A5EC5">
            <w:pPr>
              <w:rPr>
                <w:rFonts w:ascii="Times New Roman" w:hAnsi="Times New Roman"/>
                <w:b/>
              </w:rPr>
            </w:pPr>
            <w:r w:rsidRPr="005148D7">
              <w:rPr>
                <w:rFonts w:ascii="Times New Roman" w:hAnsi="Times New Roman"/>
                <w:b/>
              </w:rPr>
              <w:t>UTL511</w:t>
            </w:r>
          </w:p>
        </w:tc>
        <w:tc>
          <w:tcPr>
            <w:tcW w:w="4785" w:type="dxa"/>
            <w:tcBorders>
              <w:top w:val="single" w:sz="4" w:space="0" w:color="auto"/>
              <w:left w:val="single" w:sz="4" w:space="0" w:color="auto"/>
              <w:bottom w:val="single" w:sz="4" w:space="0" w:color="auto"/>
              <w:right w:val="single" w:sz="4" w:space="0" w:color="auto"/>
            </w:tcBorders>
          </w:tcPr>
          <w:p w14:paraId="5102D2EF" w14:textId="77777777" w:rsidR="005D269E" w:rsidRPr="005148D7" w:rsidRDefault="005D269E" w:rsidP="007A5EC5">
            <w:pPr>
              <w:rPr>
                <w:rFonts w:ascii="Times New Roman" w:hAnsi="Times New Roman"/>
                <w:b/>
                <w:bCs/>
              </w:rPr>
            </w:pPr>
            <w:r w:rsidRPr="005148D7">
              <w:rPr>
                <w:rFonts w:ascii="Times New Roman" w:eastAsia="Times New Roman" w:hAnsi="Times New Roman"/>
                <w:b/>
                <w:bCs/>
                <w:lang w:eastAsia="tr-TR"/>
              </w:rPr>
              <w:t>Stratejik Lojistik Yönetimi</w:t>
            </w:r>
          </w:p>
        </w:tc>
        <w:tc>
          <w:tcPr>
            <w:tcW w:w="572" w:type="dxa"/>
            <w:tcBorders>
              <w:top w:val="single" w:sz="4" w:space="0" w:color="auto"/>
              <w:left w:val="single" w:sz="4" w:space="0" w:color="auto"/>
              <w:bottom w:val="single" w:sz="4" w:space="0" w:color="auto"/>
              <w:right w:val="single" w:sz="4" w:space="0" w:color="auto"/>
            </w:tcBorders>
            <w:hideMark/>
          </w:tcPr>
          <w:p w14:paraId="7462F1F7"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12E97417"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21174470"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14A94B5D"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3DBCFDFC"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4CE942ED" w14:textId="77777777" w:rsidTr="007A5EC5">
        <w:trPr>
          <w:trHeight w:val="1390"/>
        </w:trPr>
        <w:tc>
          <w:tcPr>
            <w:tcW w:w="1593" w:type="dxa"/>
            <w:tcBorders>
              <w:top w:val="single" w:sz="4" w:space="0" w:color="auto"/>
              <w:left w:val="single" w:sz="4" w:space="0" w:color="auto"/>
              <w:bottom w:val="single" w:sz="4" w:space="0" w:color="auto"/>
              <w:right w:val="single" w:sz="4" w:space="0" w:color="auto"/>
            </w:tcBorders>
            <w:hideMark/>
          </w:tcPr>
          <w:p w14:paraId="42EFB606" w14:textId="77777777" w:rsidR="005D269E" w:rsidRPr="005148D7" w:rsidRDefault="005D269E" w:rsidP="007A5EC5">
            <w:pPr>
              <w:jc w:val="both"/>
              <w:rPr>
                <w:rFonts w:ascii="Times New Roman" w:hAnsi="Times New Roman"/>
                <w:b/>
              </w:rPr>
            </w:pPr>
            <w:r w:rsidRPr="005148D7">
              <w:rPr>
                <w:rFonts w:ascii="Times New Roman" w:hAnsi="Times New Roman"/>
                <w:b/>
              </w:rPr>
              <w:t>İçerik</w:t>
            </w:r>
            <w:r w:rsidRPr="00182E1F">
              <w:rPr>
                <w:rFonts w:ascii="Times New Roman" w:hAnsi="Times New Roman"/>
                <w:b/>
                <w:color w:val="FF0000"/>
              </w:rPr>
              <w:t>-</w:t>
            </w:r>
          </w:p>
        </w:tc>
        <w:tc>
          <w:tcPr>
            <w:tcW w:w="7758" w:type="dxa"/>
            <w:gridSpan w:val="6"/>
            <w:tcBorders>
              <w:top w:val="single" w:sz="4" w:space="0" w:color="auto"/>
              <w:left w:val="single" w:sz="4" w:space="0" w:color="auto"/>
              <w:bottom w:val="single" w:sz="4" w:space="0" w:color="auto"/>
              <w:right w:val="single" w:sz="4" w:space="0" w:color="auto"/>
            </w:tcBorders>
            <w:hideMark/>
          </w:tcPr>
          <w:p w14:paraId="0126E9F0" w14:textId="77777777" w:rsidR="005D269E" w:rsidRPr="005148D7" w:rsidRDefault="005D269E" w:rsidP="007A5EC5">
            <w:pPr>
              <w:ind w:right="282"/>
              <w:jc w:val="both"/>
              <w:rPr>
                <w:rFonts w:ascii="Times New Roman" w:hAnsi="Times New Roman"/>
              </w:rPr>
            </w:pPr>
            <w:r w:rsidRPr="005148D7">
              <w:rPr>
                <w:rFonts w:ascii="Times New Roman" w:hAnsi="Times New Roman"/>
              </w:rPr>
              <w:t>Öğrencilerin, stratejik lojistik yönetimi ile ilgili temel kavramsal bilgiler edinmeleri ve bu bilgileri uygulamada kullanabilme becerisi kazanmaları sağlanacaktır. Stratejik lojistik yönetimi sürecini oluşturan temel faaliyetler incelenecek, işletmenin çeşitli düzeyleri için stratejilerin nasıl belirleneceği üzerinde durulacak ve bu bilgiler örnek olay uygulamalarıyla pekiştirilecektir.</w:t>
            </w:r>
          </w:p>
        </w:tc>
      </w:tr>
    </w:tbl>
    <w:p w14:paraId="0562031C" w14:textId="77777777" w:rsidR="005D269E" w:rsidRPr="005148D7" w:rsidRDefault="005D269E" w:rsidP="005D269E">
      <w:pPr>
        <w:spacing w:after="160" w:line="254" w:lineRule="auto"/>
        <w:jc w:val="center"/>
        <w:rPr>
          <w:rFonts w:ascii="Times New Roman" w:eastAsia="Calibri" w:hAnsi="Times New Roman" w:cs="Times New Roman"/>
        </w:rPr>
      </w:pPr>
      <w:r w:rsidRPr="005148D7">
        <w:rPr>
          <w:rFonts w:ascii="Times New Roman" w:eastAsia="Calibri" w:hAnsi="Times New Roman" w:cs="Times New Roman"/>
        </w:rPr>
        <w:br/>
      </w:r>
      <w:r w:rsidRPr="005148D7">
        <w:rPr>
          <w:rFonts w:ascii="Times New Roman" w:eastAsia="Calibri" w:hAnsi="Times New Roman" w:cs="Times New Roman"/>
        </w:rPr>
        <w:br/>
        <w:t>Sayfa 4/7</w:t>
      </w:r>
    </w:p>
    <w:tbl>
      <w:tblPr>
        <w:tblW w:w="9288" w:type="dxa"/>
        <w:tblBorders>
          <w:bottom w:val="single" w:sz="4" w:space="0" w:color="000000"/>
        </w:tblBorders>
        <w:tblLook w:val="00A0" w:firstRow="1" w:lastRow="0" w:firstColumn="1" w:lastColumn="0" w:noHBand="0" w:noVBand="0"/>
      </w:tblPr>
      <w:tblGrid>
        <w:gridCol w:w="1776"/>
        <w:gridCol w:w="5733"/>
        <w:gridCol w:w="1779"/>
      </w:tblGrid>
      <w:tr w:rsidR="005D269E" w:rsidRPr="005E2A48" w14:paraId="07A0B6A6" w14:textId="77777777" w:rsidTr="007A5EC5">
        <w:trPr>
          <w:trHeight w:val="998"/>
        </w:trPr>
        <w:tc>
          <w:tcPr>
            <w:tcW w:w="1776" w:type="dxa"/>
            <w:tcBorders>
              <w:top w:val="nil"/>
              <w:left w:val="nil"/>
              <w:bottom w:val="single" w:sz="4" w:space="0" w:color="000000"/>
              <w:right w:val="nil"/>
            </w:tcBorders>
            <w:vAlign w:val="center"/>
            <w:hideMark/>
          </w:tcPr>
          <w:p w14:paraId="1C1DEE30" w14:textId="77777777" w:rsidR="005D269E" w:rsidRPr="005E2A48" w:rsidRDefault="005D269E" w:rsidP="007A5EC5">
            <w:pPr>
              <w:tabs>
                <w:tab w:val="center" w:pos="4536"/>
                <w:tab w:val="right" w:pos="9072"/>
              </w:tabs>
              <w:suppressAutoHyphens/>
              <w:spacing w:after="0"/>
              <w:jc w:val="center"/>
              <w:rPr>
                <w:rFonts w:ascii="Arial" w:eastAsia="Times New Roman" w:hAnsi="Arial" w:cs="Arial"/>
                <w:b/>
                <w:bCs/>
                <w:sz w:val="24"/>
                <w:szCs w:val="24"/>
                <w:lang w:eastAsia="ar-SA"/>
              </w:rPr>
            </w:pPr>
            <w:r w:rsidRPr="005E2A48">
              <w:rPr>
                <w:rFonts w:ascii="Times New Roman" w:eastAsia="Times New Roman" w:hAnsi="Times New Roman" w:cs="Times New Roman"/>
                <w:noProof/>
                <w:sz w:val="20"/>
                <w:szCs w:val="20"/>
                <w:lang w:eastAsia="tr-TR"/>
              </w:rPr>
              <w:lastRenderedPageBreak/>
              <w:drawing>
                <wp:anchor distT="0" distB="0" distL="114300" distR="114300" simplePos="0" relativeHeight="251665408" behindDoc="1" locked="0" layoutInCell="1" allowOverlap="1" wp14:anchorId="38F348A7" wp14:editId="6836F134">
                  <wp:simplePos x="0" y="0"/>
                  <wp:positionH relativeFrom="column">
                    <wp:posOffset>97790</wp:posOffset>
                  </wp:positionH>
                  <wp:positionV relativeFrom="paragraph">
                    <wp:posOffset>-890270</wp:posOffset>
                  </wp:positionV>
                  <wp:extent cx="984250" cy="942975"/>
                  <wp:effectExtent l="0" t="0" r="6350" b="9525"/>
                  <wp:wrapTight wrapText="bothSides">
                    <wp:wrapPolygon edited="0">
                      <wp:start x="0" y="0"/>
                      <wp:lineTo x="0" y="21382"/>
                      <wp:lineTo x="21321" y="21382"/>
                      <wp:lineTo x="21321" y="0"/>
                      <wp:lineTo x="0" y="0"/>
                    </wp:wrapPolygon>
                  </wp:wrapTight>
                  <wp:docPr id="14" name="Resim 4"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pic:spPr>
                      </pic:pic>
                    </a:graphicData>
                  </a:graphic>
                </wp:anchor>
              </w:drawing>
            </w:r>
          </w:p>
        </w:tc>
        <w:tc>
          <w:tcPr>
            <w:tcW w:w="5733" w:type="dxa"/>
            <w:tcBorders>
              <w:top w:val="nil"/>
              <w:left w:val="nil"/>
              <w:bottom w:val="single" w:sz="4" w:space="0" w:color="000000"/>
              <w:right w:val="nil"/>
            </w:tcBorders>
            <w:vAlign w:val="center"/>
            <w:hideMark/>
          </w:tcPr>
          <w:p w14:paraId="434776F0"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T.C.</w:t>
            </w:r>
          </w:p>
          <w:p w14:paraId="27AAA450"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TOROS ÜNİVERSİTESİ</w:t>
            </w:r>
          </w:p>
          <w:p w14:paraId="586E63B5"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LİSANSÜSTÜ EĞİTİM ENSTİTÜSÜ</w:t>
            </w:r>
          </w:p>
          <w:p w14:paraId="1DF3FE02"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ENSTİTÜ KURULU KARARLARI</w:t>
            </w:r>
          </w:p>
        </w:tc>
        <w:tc>
          <w:tcPr>
            <w:tcW w:w="1779" w:type="dxa"/>
            <w:tcBorders>
              <w:top w:val="nil"/>
              <w:left w:val="nil"/>
              <w:bottom w:val="single" w:sz="4" w:space="0" w:color="000000"/>
              <w:right w:val="nil"/>
            </w:tcBorders>
            <w:vAlign w:val="center"/>
          </w:tcPr>
          <w:p w14:paraId="346451BE" w14:textId="77777777" w:rsidR="005D269E" w:rsidRPr="005E2A48" w:rsidRDefault="005D269E" w:rsidP="007A5EC5">
            <w:pPr>
              <w:tabs>
                <w:tab w:val="left" w:pos="1695"/>
                <w:tab w:val="left" w:pos="1824"/>
                <w:tab w:val="center" w:pos="4536"/>
                <w:tab w:val="right" w:pos="9072"/>
              </w:tabs>
              <w:spacing w:after="0" w:line="360" w:lineRule="auto"/>
              <w:jc w:val="center"/>
              <w:rPr>
                <w:rFonts w:ascii="Arial" w:eastAsia="Times New Roman" w:hAnsi="Arial" w:cs="Arial"/>
                <w:b/>
                <w:bCs/>
                <w:sz w:val="20"/>
                <w:szCs w:val="20"/>
              </w:rPr>
            </w:pPr>
          </w:p>
        </w:tc>
      </w:tr>
    </w:tbl>
    <w:p w14:paraId="3B8BC2DD" w14:textId="77777777" w:rsidR="005D269E" w:rsidRPr="005E2A48" w:rsidRDefault="005D269E" w:rsidP="005D269E">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tbl>
      <w:tblPr>
        <w:tblW w:w="9600" w:type="dxa"/>
        <w:tblInd w:w="41" w:type="dxa"/>
        <w:tblLayout w:type="fixed"/>
        <w:tblCellMar>
          <w:left w:w="0" w:type="dxa"/>
          <w:right w:w="0" w:type="dxa"/>
        </w:tblCellMar>
        <w:tblLook w:val="04A0" w:firstRow="1" w:lastRow="0" w:firstColumn="1" w:lastColumn="0" w:noHBand="0" w:noVBand="1"/>
      </w:tblPr>
      <w:tblGrid>
        <w:gridCol w:w="3176"/>
        <w:gridCol w:w="3212"/>
        <w:gridCol w:w="3212"/>
      </w:tblGrid>
      <w:tr w:rsidR="005D269E" w:rsidRPr="005E2A48" w14:paraId="362A9B0E"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7BBF79D7"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Tarihi</w:t>
            </w:r>
          </w:p>
        </w:tc>
        <w:tc>
          <w:tcPr>
            <w:tcW w:w="3212" w:type="dxa"/>
            <w:tcBorders>
              <w:top w:val="single" w:sz="4" w:space="0" w:color="auto"/>
              <w:left w:val="single" w:sz="4" w:space="0" w:color="auto"/>
              <w:bottom w:val="single" w:sz="4" w:space="0" w:color="auto"/>
              <w:right w:val="single" w:sz="4" w:space="0" w:color="auto"/>
            </w:tcBorders>
            <w:vAlign w:val="center"/>
            <w:hideMark/>
          </w:tcPr>
          <w:p w14:paraId="7BB219F9"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Toplantı Sayısı</w:t>
            </w:r>
          </w:p>
        </w:tc>
        <w:tc>
          <w:tcPr>
            <w:tcW w:w="3212" w:type="dxa"/>
            <w:tcBorders>
              <w:top w:val="single" w:sz="4" w:space="0" w:color="auto"/>
              <w:left w:val="single" w:sz="4" w:space="0" w:color="auto"/>
              <w:bottom w:val="single" w:sz="4" w:space="0" w:color="auto"/>
              <w:right w:val="single" w:sz="4" w:space="0" w:color="auto"/>
            </w:tcBorders>
            <w:vAlign w:val="center"/>
            <w:hideMark/>
          </w:tcPr>
          <w:p w14:paraId="7A9B62CF"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Sayısı</w:t>
            </w:r>
          </w:p>
        </w:tc>
      </w:tr>
      <w:tr w:rsidR="005D269E" w:rsidRPr="005E2A48" w14:paraId="4A7E6797"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1B8B4BAB"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06.01.2022</w:t>
            </w:r>
          </w:p>
        </w:tc>
        <w:tc>
          <w:tcPr>
            <w:tcW w:w="3212" w:type="dxa"/>
            <w:tcBorders>
              <w:top w:val="single" w:sz="4" w:space="0" w:color="auto"/>
              <w:left w:val="single" w:sz="4" w:space="0" w:color="auto"/>
              <w:bottom w:val="single" w:sz="4" w:space="0" w:color="auto"/>
              <w:right w:val="single" w:sz="4" w:space="0" w:color="auto"/>
            </w:tcBorders>
            <w:vAlign w:val="center"/>
            <w:hideMark/>
          </w:tcPr>
          <w:p w14:paraId="49E2A1F5"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01</w:t>
            </w:r>
          </w:p>
        </w:tc>
        <w:tc>
          <w:tcPr>
            <w:tcW w:w="3212" w:type="dxa"/>
            <w:tcBorders>
              <w:top w:val="single" w:sz="4" w:space="0" w:color="auto"/>
              <w:left w:val="single" w:sz="4" w:space="0" w:color="auto"/>
              <w:bottom w:val="single" w:sz="4" w:space="0" w:color="auto"/>
              <w:right w:val="single" w:sz="4" w:space="0" w:color="auto"/>
            </w:tcBorders>
            <w:vAlign w:val="center"/>
            <w:hideMark/>
          </w:tcPr>
          <w:p w14:paraId="166C0EBF"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2</w:t>
            </w:r>
          </w:p>
        </w:tc>
      </w:tr>
    </w:tbl>
    <w:p w14:paraId="61B60340" w14:textId="77777777" w:rsidR="005D269E" w:rsidRPr="005D269E" w:rsidRDefault="005D269E" w:rsidP="005D269E">
      <w:pPr>
        <w:rPr>
          <w:rFonts w:ascii="Times New Roman" w:eastAsia="Calibri" w:hAnsi="Times New Roman" w:cs="Times New Roman"/>
          <w:sz w:val="16"/>
          <w:szCs w:val="16"/>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0BD52B61"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1EA79C79"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1F2A88DA"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3DD0E431"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11CF1334"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50207ED7"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09AEECDA"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16C12C82"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3AFA93E2"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0BEDEBE7" w14:textId="77777777" w:rsidR="005D269E" w:rsidRPr="005148D7" w:rsidRDefault="005D269E" w:rsidP="007A5EC5">
            <w:pPr>
              <w:rPr>
                <w:rFonts w:ascii="Times New Roman" w:hAnsi="Times New Roman"/>
                <w:b/>
              </w:rPr>
            </w:pPr>
            <w:r w:rsidRPr="005148D7">
              <w:rPr>
                <w:rFonts w:ascii="Times New Roman" w:hAnsi="Times New Roman"/>
                <w:b/>
              </w:rPr>
              <w:t>UTL512</w:t>
            </w:r>
          </w:p>
        </w:tc>
        <w:tc>
          <w:tcPr>
            <w:tcW w:w="4785" w:type="dxa"/>
            <w:tcBorders>
              <w:top w:val="single" w:sz="4" w:space="0" w:color="auto"/>
              <w:left w:val="single" w:sz="4" w:space="0" w:color="auto"/>
              <w:bottom w:val="single" w:sz="4" w:space="0" w:color="auto"/>
              <w:right w:val="single" w:sz="4" w:space="0" w:color="auto"/>
            </w:tcBorders>
          </w:tcPr>
          <w:p w14:paraId="417FB138" w14:textId="77777777" w:rsidR="005D269E" w:rsidRPr="005148D7" w:rsidRDefault="005D269E" w:rsidP="007A5EC5">
            <w:pPr>
              <w:rPr>
                <w:rFonts w:ascii="Times New Roman" w:hAnsi="Times New Roman"/>
                <w:b/>
                <w:bCs/>
              </w:rPr>
            </w:pPr>
            <w:r w:rsidRPr="005148D7">
              <w:rPr>
                <w:rFonts w:ascii="Times New Roman" w:eastAsia="Times New Roman" w:hAnsi="Times New Roman"/>
                <w:b/>
                <w:bCs/>
                <w:lang w:eastAsia="tr-TR"/>
              </w:rPr>
              <w:t>Uluslararası Ticaret ve Lojistikte Güncel Konular</w:t>
            </w:r>
          </w:p>
        </w:tc>
        <w:tc>
          <w:tcPr>
            <w:tcW w:w="572" w:type="dxa"/>
            <w:tcBorders>
              <w:top w:val="single" w:sz="4" w:space="0" w:color="auto"/>
              <w:left w:val="single" w:sz="4" w:space="0" w:color="auto"/>
              <w:bottom w:val="single" w:sz="4" w:space="0" w:color="auto"/>
              <w:right w:val="single" w:sz="4" w:space="0" w:color="auto"/>
            </w:tcBorders>
            <w:hideMark/>
          </w:tcPr>
          <w:p w14:paraId="5ABE82F0"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59B229F8"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230107CE"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79953536"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6C274E7A"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534EF150" w14:textId="77777777" w:rsidTr="007A5EC5">
        <w:trPr>
          <w:trHeight w:val="1945"/>
        </w:trPr>
        <w:tc>
          <w:tcPr>
            <w:tcW w:w="1593" w:type="dxa"/>
            <w:tcBorders>
              <w:top w:val="single" w:sz="4" w:space="0" w:color="auto"/>
              <w:left w:val="single" w:sz="4" w:space="0" w:color="auto"/>
              <w:bottom w:val="single" w:sz="4" w:space="0" w:color="auto"/>
              <w:right w:val="single" w:sz="4" w:space="0" w:color="auto"/>
            </w:tcBorders>
            <w:hideMark/>
          </w:tcPr>
          <w:p w14:paraId="3A081ECB"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6492157B" w14:textId="77777777" w:rsidR="005D269E" w:rsidRPr="005148D7" w:rsidRDefault="005D269E" w:rsidP="007A5EC5">
            <w:pPr>
              <w:ind w:right="282"/>
              <w:jc w:val="both"/>
              <w:rPr>
                <w:rFonts w:ascii="Times New Roman" w:hAnsi="Times New Roman"/>
              </w:rPr>
            </w:pPr>
            <w:r w:rsidRPr="005148D7">
              <w:rPr>
                <w:rFonts w:ascii="Times New Roman" w:eastAsia="Times New Roman" w:hAnsi="Times New Roman"/>
                <w:lang w:eastAsia="tr-TR"/>
              </w:rPr>
              <w:t>Uluslararası Ticaret ve Lojistik ile ilgili son dönem yaşanan gelişmeler incelenecektir. Örneğin; taşımacılık sistemindeki gelişmeler, depolama sistemindeki gelişmeler, gümrük işleri ile ilgili yasal düzenlemelerdeki gelişmeler, uluslararası ticarette trendler ve gelişmeler. Uluslararası taşımacılık ve lojistik alanında karşılaşılan güncel ekonomik, siyasi ve altyapı sorunları ile bunlara ilişkin çözüm önerilerini içerir.</w:t>
            </w:r>
          </w:p>
        </w:tc>
      </w:tr>
    </w:tbl>
    <w:p w14:paraId="168C7DE8" w14:textId="77777777" w:rsidR="005D269E" w:rsidRPr="005D269E" w:rsidRDefault="005D269E" w:rsidP="005D269E">
      <w:pPr>
        <w:rPr>
          <w:rFonts w:ascii="Times New Roman" w:eastAsia="Calibri" w:hAnsi="Times New Roman" w:cs="Times New Roman"/>
          <w:sz w:val="16"/>
          <w:szCs w:val="16"/>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4ADAFC8C" w14:textId="77777777" w:rsidTr="007A5EC5">
        <w:tc>
          <w:tcPr>
            <w:tcW w:w="1593" w:type="dxa"/>
            <w:tcBorders>
              <w:top w:val="single" w:sz="4" w:space="0" w:color="auto"/>
              <w:left w:val="single" w:sz="4" w:space="0" w:color="auto"/>
              <w:bottom w:val="single" w:sz="4" w:space="0" w:color="auto"/>
              <w:right w:val="single" w:sz="4" w:space="0" w:color="auto"/>
            </w:tcBorders>
            <w:hideMark/>
          </w:tcPr>
          <w:p w14:paraId="26C6D9B7"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tcBorders>
              <w:top w:val="single" w:sz="4" w:space="0" w:color="auto"/>
              <w:left w:val="single" w:sz="4" w:space="0" w:color="auto"/>
              <w:bottom w:val="single" w:sz="4" w:space="0" w:color="auto"/>
              <w:right w:val="single" w:sz="4" w:space="0" w:color="auto"/>
            </w:tcBorders>
            <w:hideMark/>
          </w:tcPr>
          <w:p w14:paraId="359B104E"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tcBorders>
              <w:top w:val="single" w:sz="4" w:space="0" w:color="auto"/>
              <w:left w:val="single" w:sz="4" w:space="0" w:color="auto"/>
              <w:bottom w:val="single" w:sz="4" w:space="0" w:color="auto"/>
              <w:right w:val="single" w:sz="4" w:space="0" w:color="auto"/>
            </w:tcBorders>
            <w:hideMark/>
          </w:tcPr>
          <w:p w14:paraId="18CD5D79"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tcBorders>
              <w:top w:val="single" w:sz="4" w:space="0" w:color="auto"/>
              <w:left w:val="single" w:sz="4" w:space="0" w:color="auto"/>
              <w:bottom w:val="single" w:sz="4" w:space="0" w:color="auto"/>
              <w:right w:val="single" w:sz="4" w:space="0" w:color="auto"/>
            </w:tcBorders>
            <w:hideMark/>
          </w:tcPr>
          <w:p w14:paraId="1987BC55"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14:paraId="0750C666"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14:paraId="40D7EF67"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tcBorders>
              <w:top w:val="single" w:sz="4" w:space="0" w:color="auto"/>
              <w:left w:val="single" w:sz="4" w:space="0" w:color="auto"/>
              <w:bottom w:val="single" w:sz="4" w:space="0" w:color="auto"/>
              <w:right w:val="single" w:sz="4" w:space="0" w:color="auto"/>
            </w:tcBorders>
            <w:hideMark/>
          </w:tcPr>
          <w:p w14:paraId="37080CAC"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5C3C0563"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4E176D70" w14:textId="77777777" w:rsidR="005D269E" w:rsidRPr="005148D7" w:rsidRDefault="005D269E" w:rsidP="007A5EC5">
            <w:pPr>
              <w:rPr>
                <w:rFonts w:ascii="Times New Roman" w:hAnsi="Times New Roman"/>
                <w:b/>
              </w:rPr>
            </w:pPr>
            <w:r w:rsidRPr="005148D7">
              <w:rPr>
                <w:rFonts w:ascii="Times New Roman" w:hAnsi="Times New Roman"/>
                <w:b/>
              </w:rPr>
              <w:t>UTL513</w:t>
            </w:r>
          </w:p>
        </w:tc>
        <w:tc>
          <w:tcPr>
            <w:tcW w:w="4785" w:type="dxa"/>
            <w:tcBorders>
              <w:top w:val="single" w:sz="4" w:space="0" w:color="auto"/>
              <w:left w:val="single" w:sz="4" w:space="0" w:color="auto"/>
              <w:bottom w:val="single" w:sz="4" w:space="0" w:color="auto"/>
              <w:right w:val="single" w:sz="4" w:space="0" w:color="auto"/>
            </w:tcBorders>
          </w:tcPr>
          <w:p w14:paraId="73CE2EB6" w14:textId="77777777" w:rsidR="005D269E" w:rsidRPr="005148D7" w:rsidRDefault="005D269E" w:rsidP="007A5EC5">
            <w:pPr>
              <w:rPr>
                <w:rFonts w:ascii="Times New Roman" w:hAnsi="Times New Roman"/>
                <w:b/>
                <w:bCs/>
              </w:rPr>
            </w:pPr>
            <w:r w:rsidRPr="005148D7">
              <w:rPr>
                <w:rFonts w:ascii="Times New Roman" w:hAnsi="Times New Roman"/>
                <w:b/>
                <w:bCs/>
              </w:rPr>
              <w:t>Deniz Ticaret ve Lojistik Hukuku</w:t>
            </w:r>
          </w:p>
        </w:tc>
        <w:tc>
          <w:tcPr>
            <w:tcW w:w="572" w:type="dxa"/>
            <w:tcBorders>
              <w:top w:val="single" w:sz="4" w:space="0" w:color="auto"/>
              <w:left w:val="single" w:sz="4" w:space="0" w:color="auto"/>
              <w:bottom w:val="single" w:sz="4" w:space="0" w:color="auto"/>
              <w:right w:val="single" w:sz="4" w:space="0" w:color="auto"/>
            </w:tcBorders>
            <w:hideMark/>
          </w:tcPr>
          <w:p w14:paraId="47E2F1D4"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686439A4"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68042A6F"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02DCC6B6"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6ABFD42F"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55777A34" w14:textId="77777777" w:rsidTr="007A5EC5">
        <w:trPr>
          <w:trHeight w:val="1945"/>
        </w:trPr>
        <w:tc>
          <w:tcPr>
            <w:tcW w:w="1593" w:type="dxa"/>
            <w:tcBorders>
              <w:top w:val="single" w:sz="4" w:space="0" w:color="auto"/>
              <w:left w:val="single" w:sz="4" w:space="0" w:color="auto"/>
              <w:bottom w:val="single" w:sz="4" w:space="0" w:color="auto"/>
              <w:right w:val="single" w:sz="4" w:space="0" w:color="auto"/>
            </w:tcBorders>
            <w:hideMark/>
          </w:tcPr>
          <w:p w14:paraId="05A7908B"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0860D55A" w14:textId="77777777" w:rsidR="005D269E" w:rsidRPr="005148D7" w:rsidRDefault="005D269E" w:rsidP="007A5EC5">
            <w:pPr>
              <w:jc w:val="both"/>
              <w:rPr>
                <w:rFonts w:ascii="Times New Roman" w:eastAsia="Times New Roman" w:hAnsi="Times New Roman"/>
                <w:lang w:eastAsia="tr-TR"/>
              </w:rPr>
            </w:pPr>
            <w:r w:rsidRPr="005148D7">
              <w:rPr>
                <w:rFonts w:ascii="Times New Roman" w:eastAsia="Times New Roman" w:hAnsi="Times New Roman"/>
                <w:lang w:eastAsia="tr-TR"/>
              </w:rPr>
              <w:t xml:space="preserve">Gemi kavramı ve gemi türleri, geminin bağlama limanı, geminin </w:t>
            </w:r>
            <w:proofErr w:type="spellStart"/>
            <w:r w:rsidRPr="005148D7">
              <w:rPr>
                <w:rFonts w:ascii="Times New Roman" w:eastAsia="Times New Roman" w:hAnsi="Times New Roman"/>
                <w:lang w:eastAsia="tr-TR"/>
              </w:rPr>
              <w:t>tabiyeti</w:t>
            </w:r>
            <w:proofErr w:type="spellEnd"/>
            <w:r w:rsidRPr="005148D7">
              <w:rPr>
                <w:rFonts w:ascii="Times New Roman" w:eastAsia="Times New Roman" w:hAnsi="Times New Roman"/>
                <w:lang w:eastAsia="tr-TR"/>
              </w:rPr>
              <w:t xml:space="preserve">-bayrağı, gemilik vasfı, gemi sicili, sicil kayıtları, bağlama kütüğü, gemi mülkiyeti, gemi ipoteği, donatan ve donatma iştiraki, donatanın sorumluluğu ve sorumluluğunun sınırlandırılması, kaptan ve diğer gemi adamları, navlun sözleşmeleri ve gemi kiralama sözleşmeleri, </w:t>
            </w:r>
            <w:proofErr w:type="spellStart"/>
            <w:r w:rsidRPr="005148D7">
              <w:rPr>
                <w:rFonts w:ascii="Times New Roman" w:eastAsia="Times New Roman" w:hAnsi="Times New Roman"/>
                <w:lang w:eastAsia="tr-TR"/>
              </w:rPr>
              <w:t>konişmento</w:t>
            </w:r>
            <w:proofErr w:type="spellEnd"/>
            <w:r w:rsidRPr="005148D7">
              <w:rPr>
                <w:rFonts w:ascii="Times New Roman" w:eastAsia="Times New Roman" w:hAnsi="Times New Roman"/>
                <w:lang w:eastAsia="tr-TR"/>
              </w:rPr>
              <w:t>, taşıyanın hakları, deniz yolu ile yolcu taşıma sözleşmesi, deniz kazaları (müşterek avarya-çatma ve kurtarma), gemi alacaklısı hakkı ve kanuni rehin hakkı ve benzeri konular.</w:t>
            </w:r>
          </w:p>
          <w:p w14:paraId="05E5A1A9" w14:textId="77777777" w:rsidR="005D269E" w:rsidRPr="005148D7" w:rsidRDefault="005D269E" w:rsidP="007A5EC5">
            <w:pPr>
              <w:ind w:right="282"/>
              <w:jc w:val="both"/>
              <w:rPr>
                <w:rFonts w:ascii="Times New Roman" w:hAnsi="Times New Roman"/>
              </w:rPr>
            </w:pPr>
          </w:p>
        </w:tc>
      </w:tr>
    </w:tbl>
    <w:p w14:paraId="6398045D" w14:textId="77777777" w:rsidR="005D269E" w:rsidRPr="005D269E" w:rsidRDefault="005D269E" w:rsidP="005D269E">
      <w:pPr>
        <w:rPr>
          <w:rFonts w:ascii="Times New Roman" w:eastAsia="Calibri" w:hAnsi="Times New Roman" w:cs="Times New Roman"/>
          <w:sz w:val="16"/>
          <w:szCs w:val="16"/>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0A256771" w14:textId="77777777" w:rsidTr="007A5EC5">
        <w:tc>
          <w:tcPr>
            <w:tcW w:w="1593" w:type="dxa"/>
            <w:hideMark/>
          </w:tcPr>
          <w:p w14:paraId="59EC5E11"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hideMark/>
          </w:tcPr>
          <w:p w14:paraId="5BE19CCC"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hideMark/>
          </w:tcPr>
          <w:p w14:paraId="79492A27"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hideMark/>
          </w:tcPr>
          <w:p w14:paraId="06E31787"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hideMark/>
          </w:tcPr>
          <w:p w14:paraId="510A452C"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hideMark/>
          </w:tcPr>
          <w:p w14:paraId="120C8C7E"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hideMark/>
          </w:tcPr>
          <w:p w14:paraId="067679A5"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671B162B"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57FE0BE1" w14:textId="77777777" w:rsidR="005D269E" w:rsidRPr="005148D7" w:rsidRDefault="005D269E" w:rsidP="007A5EC5">
            <w:pPr>
              <w:rPr>
                <w:rFonts w:ascii="Times New Roman" w:hAnsi="Times New Roman"/>
                <w:b/>
              </w:rPr>
            </w:pPr>
            <w:r w:rsidRPr="005148D7">
              <w:rPr>
                <w:rFonts w:ascii="Times New Roman" w:hAnsi="Times New Roman"/>
                <w:b/>
              </w:rPr>
              <w:t>UTL514</w:t>
            </w:r>
          </w:p>
        </w:tc>
        <w:tc>
          <w:tcPr>
            <w:tcW w:w="4785" w:type="dxa"/>
            <w:tcBorders>
              <w:top w:val="single" w:sz="4" w:space="0" w:color="auto"/>
              <w:left w:val="single" w:sz="4" w:space="0" w:color="auto"/>
              <w:bottom w:val="single" w:sz="4" w:space="0" w:color="auto"/>
              <w:right w:val="single" w:sz="4" w:space="0" w:color="auto"/>
            </w:tcBorders>
          </w:tcPr>
          <w:p w14:paraId="481A888F" w14:textId="77777777" w:rsidR="005D269E" w:rsidRPr="005148D7" w:rsidRDefault="005D269E" w:rsidP="007A5EC5">
            <w:pPr>
              <w:rPr>
                <w:rFonts w:ascii="Times New Roman" w:hAnsi="Times New Roman"/>
                <w:b/>
                <w:bCs/>
              </w:rPr>
            </w:pPr>
            <w:r w:rsidRPr="005148D7">
              <w:rPr>
                <w:rFonts w:ascii="Times New Roman" w:eastAsia="Times New Roman" w:hAnsi="Times New Roman"/>
                <w:b/>
                <w:bCs/>
                <w:lang w:eastAsia="tr-TR"/>
              </w:rPr>
              <w:t>Tehlikeli Madde Lojistiği</w:t>
            </w:r>
          </w:p>
        </w:tc>
        <w:tc>
          <w:tcPr>
            <w:tcW w:w="572" w:type="dxa"/>
            <w:tcBorders>
              <w:top w:val="single" w:sz="4" w:space="0" w:color="auto"/>
              <w:left w:val="single" w:sz="4" w:space="0" w:color="auto"/>
              <w:bottom w:val="single" w:sz="4" w:space="0" w:color="auto"/>
              <w:right w:val="single" w:sz="4" w:space="0" w:color="auto"/>
            </w:tcBorders>
            <w:hideMark/>
          </w:tcPr>
          <w:p w14:paraId="3CF5BD47"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3A6B12C7"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38BC28CC"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2575DF0C"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35FA8708"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456C5613" w14:textId="77777777" w:rsidTr="007A5EC5">
        <w:trPr>
          <w:trHeight w:val="1144"/>
        </w:trPr>
        <w:tc>
          <w:tcPr>
            <w:tcW w:w="1593" w:type="dxa"/>
            <w:tcBorders>
              <w:top w:val="single" w:sz="4" w:space="0" w:color="auto"/>
              <w:left w:val="single" w:sz="4" w:space="0" w:color="auto"/>
              <w:bottom w:val="single" w:sz="4" w:space="0" w:color="auto"/>
              <w:right w:val="single" w:sz="4" w:space="0" w:color="auto"/>
            </w:tcBorders>
            <w:hideMark/>
          </w:tcPr>
          <w:p w14:paraId="152E6EC7"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315C8523" w14:textId="77777777" w:rsidR="005D269E" w:rsidRPr="005148D7" w:rsidRDefault="005D269E" w:rsidP="007A5EC5">
            <w:pPr>
              <w:widowControl w:val="0"/>
              <w:autoSpaceDE w:val="0"/>
              <w:autoSpaceDN w:val="0"/>
              <w:adjustRightInd w:val="0"/>
              <w:jc w:val="both"/>
              <w:rPr>
                <w:rFonts w:ascii="Times New Roman" w:eastAsia="Times New Roman" w:hAnsi="Times New Roman"/>
                <w:lang w:eastAsia="tr-TR"/>
              </w:rPr>
            </w:pPr>
            <w:r w:rsidRPr="005148D7">
              <w:rPr>
                <w:rFonts w:ascii="Times New Roman" w:eastAsia="Times New Roman" w:hAnsi="Times New Roman"/>
                <w:lang w:eastAsia="tr-TR"/>
              </w:rPr>
              <w:t xml:space="preserve">Genel anlamda lojistik ve esasları ile tehlikeli madde ve tehlikeli madde lojistiğinin kavramsal boyutlarını ve uygulamadaki özellikli hususları kavrama, Tehlikeli Madde Lojistiğinin lojistik faaliyetler ve çevre açısından önemini bilme, tehlikeli maddelerin taşıma, depolama, işaretleme ve diğer uygunluk işlemlerini kapsar. </w:t>
            </w:r>
          </w:p>
        </w:tc>
      </w:tr>
    </w:tbl>
    <w:p w14:paraId="694FB7CB" w14:textId="77777777" w:rsidR="005D269E" w:rsidRPr="005148D7" w:rsidRDefault="005D269E" w:rsidP="005D269E">
      <w:pPr>
        <w:rPr>
          <w:rFonts w:ascii="Times New Roman" w:eastAsia="Calibri" w:hAnsi="Times New Roman" w:cs="Times New Roman"/>
        </w:rPr>
      </w:pPr>
    </w:p>
    <w:p w14:paraId="324AC6A8" w14:textId="77777777" w:rsidR="005D269E" w:rsidRPr="005148D7" w:rsidRDefault="005D269E" w:rsidP="005D269E">
      <w:pPr>
        <w:jc w:val="center"/>
        <w:rPr>
          <w:rFonts w:ascii="Times New Roman" w:eastAsia="Calibri" w:hAnsi="Times New Roman" w:cs="Times New Roman"/>
        </w:rPr>
      </w:pPr>
      <w:r w:rsidRPr="005148D7">
        <w:rPr>
          <w:rFonts w:ascii="Times New Roman" w:eastAsia="Calibri" w:hAnsi="Times New Roman" w:cs="Times New Roman"/>
        </w:rPr>
        <w:br/>
      </w:r>
      <w:r w:rsidRPr="005148D7">
        <w:rPr>
          <w:rFonts w:ascii="Times New Roman" w:eastAsia="Calibri" w:hAnsi="Times New Roman" w:cs="Times New Roman"/>
        </w:rPr>
        <w:br/>
      </w:r>
      <w:r w:rsidRPr="005148D7">
        <w:rPr>
          <w:rFonts w:ascii="Times New Roman" w:eastAsia="Calibri" w:hAnsi="Times New Roman" w:cs="Times New Roman"/>
        </w:rPr>
        <w:br/>
        <w:t>Sayfa 5/7</w:t>
      </w:r>
    </w:p>
    <w:tbl>
      <w:tblPr>
        <w:tblW w:w="9288" w:type="dxa"/>
        <w:tblBorders>
          <w:bottom w:val="single" w:sz="4" w:space="0" w:color="000000"/>
        </w:tblBorders>
        <w:tblLook w:val="00A0" w:firstRow="1" w:lastRow="0" w:firstColumn="1" w:lastColumn="0" w:noHBand="0" w:noVBand="0"/>
      </w:tblPr>
      <w:tblGrid>
        <w:gridCol w:w="1776"/>
        <w:gridCol w:w="5733"/>
        <w:gridCol w:w="1779"/>
      </w:tblGrid>
      <w:tr w:rsidR="005D269E" w:rsidRPr="005E2A48" w14:paraId="29B7A939" w14:textId="77777777" w:rsidTr="007A5EC5">
        <w:trPr>
          <w:trHeight w:val="998"/>
        </w:trPr>
        <w:tc>
          <w:tcPr>
            <w:tcW w:w="1776" w:type="dxa"/>
            <w:tcBorders>
              <w:top w:val="nil"/>
              <w:left w:val="nil"/>
              <w:bottom w:val="single" w:sz="4" w:space="0" w:color="000000"/>
              <w:right w:val="nil"/>
            </w:tcBorders>
            <w:vAlign w:val="center"/>
            <w:hideMark/>
          </w:tcPr>
          <w:p w14:paraId="79B3E1AF" w14:textId="77777777" w:rsidR="005D269E" w:rsidRPr="005E2A48" w:rsidRDefault="005D269E" w:rsidP="007A5EC5">
            <w:pPr>
              <w:tabs>
                <w:tab w:val="center" w:pos="4536"/>
                <w:tab w:val="right" w:pos="9072"/>
              </w:tabs>
              <w:suppressAutoHyphens/>
              <w:spacing w:after="0"/>
              <w:jc w:val="center"/>
              <w:rPr>
                <w:rFonts w:ascii="Arial" w:eastAsia="Times New Roman" w:hAnsi="Arial" w:cs="Arial"/>
                <w:b/>
                <w:bCs/>
                <w:sz w:val="24"/>
                <w:szCs w:val="24"/>
                <w:lang w:eastAsia="ar-SA"/>
              </w:rPr>
            </w:pPr>
            <w:r w:rsidRPr="005E2A48">
              <w:rPr>
                <w:rFonts w:ascii="Times New Roman" w:eastAsia="Times New Roman" w:hAnsi="Times New Roman" w:cs="Times New Roman"/>
                <w:noProof/>
                <w:sz w:val="20"/>
                <w:szCs w:val="20"/>
                <w:lang w:eastAsia="tr-TR"/>
              </w:rPr>
              <w:lastRenderedPageBreak/>
              <w:drawing>
                <wp:anchor distT="0" distB="0" distL="114300" distR="114300" simplePos="0" relativeHeight="251666432" behindDoc="1" locked="0" layoutInCell="1" allowOverlap="1" wp14:anchorId="1ED03D1F" wp14:editId="35C590F3">
                  <wp:simplePos x="0" y="0"/>
                  <wp:positionH relativeFrom="column">
                    <wp:posOffset>97790</wp:posOffset>
                  </wp:positionH>
                  <wp:positionV relativeFrom="paragraph">
                    <wp:posOffset>-890270</wp:posOffset>
                  </wp:positionV>
                  <wp:extent cx="984250" cy="942975"/>
                  <wp:effectExtent l="0" t="0" r="6350" b="9525"/>
                  <wp:wrapTight wrapText="bothSides">
                    <wp:wrapPolygon edited="0">
                      <wp:start x="0" y="0"/>
                      <wp:lineTo x="0" y="21382"/>
                      <wp:lineTo x="21321" y="21382"/>
                      <wp:lineTo x="21321" y="0"/>
                      <wp:lineTo x="0" y="0"/>
                    </wp:wrapPolygon>
                  </wp:wrapTight>
                  <wp:docPr id="15" name="Resim 4"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pic:spPr>
                      </pic:pic>
                    </a:graphicData>
                  </a:graphic>
                </wp:anchor>
              </w:drawing>
            </w:r>
          </w:p>
        </w:tc>
        <w:tc>
          <w:tcPr>
            <w:tcW w:w="5733" w:type="dxa"/>
            <w:tcBorders>
              <w:top w:val="nil"/>
              <w:left w:val="nil"/>
              <w:bottom w:val="single" w:sz="4" w:space="0" w:color="000000"/>
              <w:right w:val="nil"/>
            </w:tcBorders>
            <w:vAlign w:val="center"/>
            <w:hideMark/>
          </w:tcPr>
          <w:p w14:paraId="04E601CC"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T.C.</w:t>
            </w:r>
          </w:p>
          <w:p w14:paraId="06DF8F1C"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TOROS ÜNİVERSİTESİ</w:t>
            </w:r>
          </w:p>
          <w:p w14:paraId="4981C7CA"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LİSANSÜSTÜ EĞİTİM ENSTİTÜSÜ</w:t>
            </w:r>
          </w:p>
          <w:p w14:paraId="12DA6714"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ENSTİTÜ KURULU KARARLARI</w:t>
            </w:r>
          </w:p>
        </w:tc>
        <w:tc>
          <w:tcPr>
            <w:tcW w:w="1779" w:type="dxa"/>
            <w:tcBorders>
              <w:top w:val="nil"/>
              <w:left w:val="nil"/>
              <w:bottom w:val="single" w:sz="4" w:space="0" w:color="000000"/>
              <w:right w:val="nil"/>
            </w:tcBorders>
            <w:vAlign w:val="center"/>
          </w:tcPr>
          <w:p w14:paraId="5FB123CF" w14:textId="77777777" w:rsidR="005D269E" w:rsidRPr="005E2A48" w:rsidRDefault="005D269E" w:rsidP="007A5EC5">
            <w:pPr>
              <w:tabs>
                <w:tab w:val="left" w:pos="1695"/>
                <w:tab w:val="left" w:pos="1824"/>
                <w:tab w:val="center" w:pos="4536"/>
                <w:tab w:val="right" w:pos="9072"/>
              </w:tabs>
              <w:spacing w:after="0" w:line="360" w:lineRule="auto"/>
              <w:jc w:val="center"/>
              <w:rPr>
                <w:rFonts w:ascii="Arial" w:eastAsia="Times New Roman" w:hAnsi="Arial" w:cs="Arial"/>
                <w:b/>
                <w:bCs/>
                <w:sz w:val="20"/>
                <w:szCs w:val="20"/>
              </w:rPr>
            </w:pPr>
          </w:p>
        </w:tc>
      </w:tr>
    </w:tbl>
    <w:p w14:paraId="05E3AE33" w14:textId="77777777" w:rsidR="005D269E" w:rsidRPr="005E2A48" w:rsidRDefault="005D269E" w:rsidP="005D269E">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tbl>
      <w:tblPr>
        <w:tblW w:w="9600" w:type="dxa"/>
        <w:tblInd w:w="41" w:type="dxa"/>
        <w:tblLayout w:type="fixed"/>
        <w:tblCellMar>
          <w:left w:w="0" w:type="dxa"/>
          <w:right w:w="0" w:type="dxa"/>
        </w:tblCellMar>
        <w:tblLook w:val="04A0" w:firstRow="1" w:lastRow="0" w:firstColumn="1" w:lastColumn="0" w:noHBand="0" w:noVBand="1"/>
      </w:tblPr>
      <w:tblGrid>
        <w:gridCol w:w="3176"/>
        <w:gridCol w:w="3212"/>
        <w:gridCol w:w="3212"/>
      </w:tblGrid>
      <w:tr w:rsidR="005D269E" w:rsidRPr="005E2A48" w14:paraId="39901C50"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0A9EA0BD"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Tarihi</w:t>
            </w:r>
          </w:p>
        </w:tc>
        <w:tc>
          <w:tcPr>
            <w:tcW w:w="3212" w:type="dxa"/>
            <w:tcBorders>
              <w:top w:val="single" w:sz="4" w:space="0" w:color="auto"/>
              <w:left w:val="single" w:sz="4" w:space="0" w:color="auto"/>
              <w:bottom w:val="single" w:sz="4" w:space="0" w:color="auto"/>
              <w:right w:val="single" w:sz="4" w:space="0" w:color="auto"/>
            </w:tcBorders>
            <w:vAlign w:val="center"/>
            <w:hideMark/>
          </w:tcPr>
          <w:p w14:paraId="02892DB5"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Toplantı Sayısı</w:t>
            </w:r>
          </w:p>
        </w:tc>
        <w:tc>
          <w:tcPr>
            <w:tcW w:w="3212" w:type="dxa"/>
            <w:tcBorders>
              <w:top w:val="single" w:sz="4" w:space="0" w:color="auto"/>
              <w:left w:val="single" w:sz="4" w:space="0" w:color="auto"/>
              <w:bottom w:val="single" w:sz="4" w:space="0" w:color="auto"/>
              <w:right w:val="single" w:sz="4" w:space="0" w:color="auto"/>
            </w:tcBorders>
            <w:vAlign w:val="center"/>
            <w:hideMark/>
          </w:tcPr>
          <w:p w14:paraId="63AB3153"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Sayısı</w:t>
            </w:r>
          </w:p>
        </w:tc>
      </w:tr>
      <w:tr w:rsidR="005D269E" w:rsidRPr="005E2A48" w14:paraId="12172F84"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689B0DC4"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06.01.2022</w:t>
            </w:r>
          </w:p>
        </w:tc>
        <w:tc>
          <w:tcPr>
            <w:tcW w:w="3212" w:type="dxa"/>
            <w:tcBorders>
              <w:top w:val="single" w:sz="4" w:space="0" w:color="auto"/>
              <w:left w:val="single" w:sz="4" w:space="0" w:color="auto"/>
              <w:bottom w:val="single" w:sz="4" w:space="0" w:color="auto"/>
              <w:right w:val="single" w:sz="4" w:space="0" w:color="auto"/>
            </w:tcBorders>
            <w:vAlign w:val="center"/>
            <w:hideMark/>
          </w:tcPr>
          <w:p w14:paraId="1F6BF6D7"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01</w:t>
            </w:r>
          </w:p>
        </w:tc>
        <w:tc>
          <w:tcPr>
            <w:tcW w:w="3212" w:type="dxa"/>
            <w:tcBorders>
              <w:top w:val="single" w:sz="4" w:space="0" w:color="auto"/>
              <w:left w:val="single" w:sz="4" w:space="0" w:color="auto"/>
              <w:bottom w:val="single" w:sz="4" w:space="0" w:color="auto"/>
              <w:right w:val="single" w:sz="4" w:space="0" w:color="auto"/>
            </w:tcBorders>
            <w:vAlign w:val="center"/>
            <w:hideMark/>
          </w:tcPr>
          <w:p w14:paraId="0BE95965"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2</w:t>
            </w:r>
          </w:p>
        </w:tc>
      </w:tr>
    </w:tbl>
    <w:p w14:paraId="1E869ACB" w14:textId="77777777" w:rsidR="005D269E" w:rsidRPr="005148D7" w:rsidRDefault="005D269E" w:rsidP="005D269E">
      <w:pPr>
        <w:spacing w:after="0" w:line="240" w:lineRule="auto"/>
        <w:rPr>
          <w:rFonts w:ascii="Times New Roman" w:eastAsia="Calibri" w:hAnsi="Times New Roman" w:cs="Times New Roman"/>
        </w:rPr>
      </w:pPr>
    </w:p>
    <w:p w14:paraId="2CED2E4C" w14:textId="77777777" w:rsidR="005D269E" w:rsidRPr="005148D7" w:rsidRDefault="005D269E" w:rsidP="005D269E">
      <w:pPr>
        <w:rPr>
          <w:rFonts w:ascii="Times New Roman" w:eastAsia="Calibri" w:hAnsi="Times New Roman" w:cs="Times New Roman"/>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064ADAB4" w14:textId="77777777" w:rsidTr="007A5EC5">
        <w:tc>
          <w:tcPr>
            <w:tcW w:w="1593" w:type="dxa"/>
            <w:hideMark/>
          </w:tcPr>
          <w:p w14:paraId="2215D734"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hideMark/>
          </w:tcPr>
          <w:p w14:paraId="3AEDA535"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hideMark/>
          </w:tcPr>
          <w:p w14:paraId="49E7A863"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hideMark/>
          </w:tcPr>
          <w:p w14:paraId="5733B867"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hideMark/>
          </w:tcPr>
          <w:p w14:paraId="76362A78"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hideMark/>
          </w:tcPr>
          <w:p w14:paraId="170842BF"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hideMark/>
          </w:tcPr>
          <w:p w14:paraId="32F54452"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5C06BDD8"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00B4E7DD" w14:textId="77777777" w:rsidR="005D269E" w:rsidRPr="005148D7" w:rsidRDefault="005D269E" w:rsidP="007A5EC5">
            <w:pPr>
              <w:rPr>
                <w:rFonts w:ascii="Times New Roman" w:hAnsi="Times New Roman"/>
                <w:b/>
              </w:rPr>
            </w:pPr>
            <w:r w:rsidRPr="005148D7">
              <w:rPr>
                <w:rFonts w:ascii="Times New Roman" w:hAnsi="Times New Roman"/>
                <w:b/>
              </w:rPr>
              <w:t>UTL515</w:t>
            </w:r>
          </w:p>
        </w:tc>
        <w:tc>
          <w:tcPr>
            <w:tcW w:w="4785" w:type="dxa"/>
            <w:tcBorders>
              <w:top w:val="single" w:sz="4" w:space="0" w:color="auto"/>
              <w:left w:val="single" w:sz="4" w:space="0" w:color="auto"/>
              <w:bottom w:val="single" w:sz="4" w:space="0" w:color="auto"/>
              <w:right w:val="single" w:sz="4" w:space="0" w:color="auto"/>
            </w:tcBorders>
          </w:tcPr>
          <w:p w14:paraId="372FACCD" w14:textId="77777777" w:rsidR="005D269E" w:rsidRPr="005148D7" w:rsidRDefault="005D269E" w:rsidP="007A5EC5">
            <w:pPr>
              <w:rPr>
                <w:rFonts w:ascii="Times New Roman" w:hAnsi="Times New Roman"/>
                <w:b/>
              </w:rPr>
            </w:pPr>
            <w:r w:rsidRPr="005148D7">
              <w:rPr>
                <w:rFonts w:ascii="Times New Roman" w:hAnsi="Times New Roman"/>
                <w:b/>
              </w:rPr>
              <w:t>Dış Ticaret İşlemleri</w:t>
            </w:r>
          </w:p>
        </w:tc>
        <w:tc>
          <w:tcPr>
            <w:tcW w:w="572" w:type="dxa"/>
            <w:tcBorders>
              <w:top w:val="single" w:sz="4" w:space="0" w:color="auto"/>
              <w:left w:val="single" w:sz="4" w:space="0" w:color="auto"/>
              <w:bottom w:val="single" w:sz="4" w:space="0" w:color="auto"/>
              <w:right w:val="single" w:sz="4" w:space="0" w:color="auto"/>
            </w:tcBorders>
            <w:hideMark/>
          </w:tcPr>
          <w:p w14:paraId="3B05120F"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4C92A9BB"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3186546F"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0961F693"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0E3D2D7D"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189F7FDE" w14:textId="77777777" w:rsidTr="007A5EC5">
        <w:trPr>
          <w:trHeight w:val="1945"/>
        </w:trPr>
        <w:tc>
          <w:tcPr>
            <w:tcW w:w="1593" w:type="dxa"/>
            <w:tcBorders>
              <w:top w:val="single" w:sz="4" w:space="0" w:color="auto"/>
              <w:left w:val="single" w:sz="4" w:space="0" w:color="auto"/>
              <w:bottom w:val="single" w:sz="4" w:space="0" w:color="auto"/>
              <w:right w:val="single" w:sz="4" w:space="0" w:color="auto"/>
            </w:tcBorders>
            <w:hideMark/>
          </w:tcPr>
          <w:p w14:paraId="09ADF278"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713BA7C1" w14:textId="77777777" w:rsidR="005D269E" w:rsidRPr="005148D7" w:rsidRDefault="005D269E" w:rsidP="007A5EC5">
            <w:pPr>
              <w:ind w:right="282"/>
              <w:jc w:val="both"/>
              <w:rPr>
                <w:rFonts w:ascii="Times New Roman" w:hAnsi="Times New Roman"/>
              </w:rPr>
            </w:pPr>
            <w:r w:rsidRPr="005148D7">
              <w:rPr>
                <w:rFonts w:ascii="Times New Roman" w:hAnsi="Times New Roman"/>
              </w:rPr>
              <w:t>Ülkelerin dış ticaret politikalarının başlıca nedenleri ve amaçları sunulmaktadır. Bu kapsamda, dış ticaret ve dış ticaretle ilgili kavramlar üzerinde durularak uluslararası ticaret işlemlerinin yapısı incelenmektedir. Uluslararası ticarette geçerli kambiyo ve döviz uygulamaları ve ekonomik etkileri üzerinde durulmaktadır. Böylece dış ticaretin ülkelerin ekonomik büyüme ve kalkınma üzerindeki etkileri arasında ilişki kurulması sağlanır.</w:t>
            </w:r>
          </w:p>
        </w:tc>
      </w:tr>
    </w:tbl>
    <w:p w14:paraId="39F918BA" w14:textId="77777777" w:rsidR="005D269E" w:rsidRPr="005148D7" w:rsidRDefault="005D269E" w:rsidP="005D269E">
      <w:pPr>
        <w:rPr>
          <w:rFonts w:ascii="Times New Roman" w:eastAsia="Calibri" w:hAnsi="Times New Roman" w:cs="Times New Roman"/>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551DF9F7" w14:textId="77777777" w:rsidTr="007A5EC5">
        <w:tc>
          <w:tcPr>
            <w:tcW w:w="1593" w:type="dxa"/>
            <w:hideMark/>
          </w:tcPr>
          <w:p w14:paraId="24367070"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hideMark/>
          </w:tcPr>
          <w:p w14:paraId="57843C7F"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hideMark/>
          </w:tcPr>
          <w:p w14:paraId="0711BCBE"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hideMark/>
          </w:tcPr>
          <w:p w14:paraId="4E826804"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hideMark/>
          </w:tcPr>
          <w:p w14:paraId="7BDD349F"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hideMark/>
          </w:tcPr>
          <w:p w14:paraId="7038A96D"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hideMark/>
          </w:tcPr>
          <w:p w14:paraId="48C8A991"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182E1F" w14:paraId="55E3B622"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7A0B4DD9" w14:textId="77777777" w:rsidR="005D269E" w:rsidRPr="005148D7" w:rsidRDefault="005D269E" w:rsidP="007A5EC5">
            <w:pPr>
              <w:rPr>
                <w:rFonts w:ascii="Times New Roman" w:hAnsi="Times New Roman"/>
                <w:b/>
              </w:rPr>
            </w:pPr>
            <w:r w:rsidRPr="005148D7">
              <w:rPr>
                <w:rFonts w:ascii="Times New Roman" w:hAnsi="Times New Roman"/>
                <w:b/>
              </w:rPr>
              <w:t>UTL516</w:t>
            </w:r>
          </w:p>
        </w:tc>
        <w:tc>
          <w:tcPr>
            <w:tcW w:w="4785" w:type="dxa"/>
            <w:tcBorders>
              <w:top w:val="single" w:sz="4" w:space="0" w:color="auto"/>
              <w:left w:val="single" w:sz="4" w:space="0" w:color="auto"/>
              <w:bottom w:val="single" w:sz="4" w:space="0" w:color="auto"/>
              <w:right w:val="single" w:sz="4" w:space="0" w:color="auto"/>
            </w:tcBorders>
          </w:tcPr>
          <w:p w14:paraId="1EB664DC" w14:textId="77777777" w:rsidR="005D269E" w:rsidRPr="005148D7" w:rsidRDefault="005D269E" w:rsidP="007A5EC5">
            <w:pPr>
              <w:rPr>
                <w:rFonts w:ascii="Times New Roman" w:hAnsi="Times New Roman"/>
                <w:b/>
                <w:bCs/>
              </w:rPr>
            </w:pPr>
            <w:r w:rsidRPr="005148D7">
              <w:rPr>
                <w:rFonts w:ascii="Times New Roman" w:eastAsia="Times New Roman" w:hAnsi="Times New Roman"/>
                <w:b/>
                <w:bCs/>
                <w:lang w:eastAsia="tr-TR"/>
              </w:rPr>
              <w:t xml:space="preserve">Lojistik 4.0 ve Bilişim Teknolojileri </w:t>
            </w:r>
            <w:r w:rsidRPr="005148D7">
              <w:rPr>
                <w:rFonts w:ascii="Times New Roman" w:eastAsia="Times New Roman" w:hAnsi="Times New Roman"/>
                <w:b/>
                <w:bCs/>
                <w:lang w:eastAsia="tr-TR"/>
              </w:rPr>
              <w:tab/>
            </w:r>
          </w:p>
        </w:tc>
        <w:tc>
          <w:tcPr>
            <w:tcW w:w="572" w:type="dxa"/>
            <w:tcBorders>
              <w:top w:val="single" w:sz="4" w:space="0" w:color="auto"/>
              <w:left w:val="single" w:sz="4" w:space="0" w:color="auto"/>
              <w:bottom w:val="single" w:sz="4" w:space="0" w:color="auto"/>
              <w:right w:val="single" w:sz="4" w:space="0" w:color="auto"/>
            </w:tcBorders>
            <w:hideMark/>
          </w:tcPr>
          <w:p w14:paraId="56481C78" w14:textId="77777777" w:rsidR="005D269E" w:rsidRPr="005148D7" w:rsidRDefault="005D269E" w:rsidP="007A5EC5">
            <w:pPr>
              <w:rPr>
                <w:rFonts w:ascii="Times New Roman" w:hAnsi="Times New Roman"/>
                <w:b/>
                <w:lang w:val="en-US"/>
              </w:rPr>
            </w:pPr>
            <w:r w:rsidRPr="005148D7">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hideMark/>
          </w:tcPr>
          <w:p w14:paraId="27790B8D"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69BCDF89" w14:textId="77777777" w:rsidR="005D269E" w:rsidRPr="005148D7" w:rsidRDefault="005D269E" w:rsidP="007A5EC5">
            <w:pPr>
              <w:rPr>
                <w:rFonts w:ascii="Times New Roman" w:hAnsi="Times New Roman"/>
                <w:b/>
              </w:rPr>
            </w:pPr>
            <w:r w:rsidRPr="005148D7">
              <w:rPr>
                <w:rFonts w:ascii="Times New Roman" w:hAnsi="Times New Roman"/>
                <w:b/>
              </w:rPr>
              <w:t>0</w:t>
            </w:r>
          </w:p>
        </w:tc>
        <w:tc>
          <w:tcPr>
            <w:tcW w:w="567" w:type="dxa"/>
            <w:tcBorders>
              <w:top w:val="single" w:sz="4" w:space="0" w:color="auto"/>
              <w:left w:val="single" w:sz="4" w:space="0" w:color="auto"/>
              <w:bottom w:val="single" w:sz="4" w:space="0" w:color="auto"/>
              <w:right w:val="single" w:sz="4" w:space="0" w:color="auto"/>
            </w:tcBorders>
            <w:hideMark/>
          </w:tcPr>
          <w:p w14:paraId="0DD87745" w14:textId="77777777" w:rsidR="005D269E" w:rsidRPr="005148D7" w:rsidRDefault="005D269E" w:rsidP="007A5EC5">
            <w:pPr>
              <w:rPr>
                <w:rFonts w:ascii="Times New Roman" w:hAnsi="Times New Roman"/>
                <w:b/>
              </w:rPr>
            </w:pPr>
            <w:r w:rsidRPr="005148D7">
              <w:rPr>
                <w:rFonts w:ascii="Times New Roman" w:hAnsi="Times New Roman"/>
                <w:b/>
              </w:rPr>
              <w:t>3</w:t>
            </w:r>
          </w:p>
        </w:tc>
        <w:tc>
          <w:tcPr>
            <w:tcW w:w="841" w:type="dxa"/>
            <w:tcBorders>
              <w:top w:val="single" w:sz="4" w:space="0" w:color="auto"/>
              <w:left w:val="single" w:sz="4" w:space="0" w:color="auto"/>
              <w:bottom w:val="single" w:sz="4" w:space="0" w:color="auto"/>
              <w:right w:val="single" w:sz="4" w:space="0" w:color="auto"/>
            </w:tcBorders>
            <w:hideMark/>
          </w:tcPr>
          <w:p w14:paraId="44644624" w14:textId="77777777" w:rsidR="005D269E" w:rsidRPr="005148D7" w:rsidRDefault="005D269E" w:rsidP="007A5EC5">
            <w:pPr>
              <w:rPr>
                <w:rFonts w:ascii="Times New Roman" w:hAnsi="Times New Roman"/>
                <w:b/>
              </w:rPr>
            </w:pPr>
            <w:r w:rsidRPr="005148D7">
              <w:rPr>
                <w:rFonts w:ascii="Times New Roman" w:hAnsi="Times New Roman"/>
                <w:b/>
              </w:rPr>
              <w:t>6</w:t>
            </w:r>
          </w:p>
        </w:tc>
      </w:tr>
      <w:tr w:rsidR="005D269E" w:rsidRPr="005148D7" w14:paraId="0212BD22" w14:textId="77777777" w:rsidTr="007A5EC5">
        <w:trPr>
          <w:trHeight w:val="1945"/>
        </w:trPr>
        <w:tc>
          <w:tcPr>
            <w:tcW w:w="1593" w:type="dxa"/>
            <w:tcBorders>
              <w:top w:val="single" w:sz="4" w:space="0" w:color="auto"/>
              <w:left w:val="single" w:sz="4" w:space="0" w:color="auto"/>
              <w:bottom w:val="single" w:sz="4" w:space="0" w:color="auto"/>
              <w:right w:val="single" w:sz="4" w:space="0" w:color="auto"/>
            </w:tcBorders>
            <w:hideMark/>
          </w:tcPr>
          <w:p w14:paraId="1BCF1523" w14:textId="77777777" w:rsidR="005D269E" w:rsidRPr="005148D7" w:rsidRDefault="005D269E" w:rsidP="007A5EC5">
            <w:pPr>
              <w:jc w:val="both"/>
              <w:rPr>
                <w:rFonts w:ascii="Times New Roman" w:hAnsi="Times New Roman"/>
                <w:b/>
              </w:rPr>
            </w:pPr>
            <w:r w:rsidRPr="005148D7">
              <w:rPr>
                <w:rFonts w:ascii="Times New Roman" w:hAnsi="Times New Roman"/>
                <w:b/>
              </w:rPr>
              <w:t>İçerik</w:t>
            </w:r>
            <w:r w:rsidRPr="00182E1F">
              <w:rPr>
                <w:rFonts w:ascii="Times New Roman" w:hAnsi="Times New Roman"/>
                <w:b/>
                <w:color w:val="FF0000"/>
              </w:rPr>
              <w:t>-</w:t>
            </w:r>
          </w:p>
        </w:tc>
        <w:tc>
          <w:tcPr>
            <w:tcW w:w="7758" w:type="dxa"/>
            <w:gridSpan w:val="6"/>
            <w:tcBorders>
              <w:top w:val="single" w:sz="4" w:space="0" w:color="auto"/>
              <w:left w:val="single" w:sz="4" w:space="0" w:color="auto"/>
              <w:bottom w:val="single" w:sz="4" w:space="0" w:color="auto"/>
              <w:right w:val="single" w:sz="4" w:space="0" w:color="auto"/>
            </w:tcBorders>
            <w:hideMark/>
          </w:tcPr>
          <w:p w14:paraId="726AB0EF" w14:textId="77777777" w:rsidR="005D269E" w:rsidRPr="005148D7" w:rsidRDefault="005D269E" w:rsidP="007A5EC5">
            <w:pPr>
              <w:ind w:right="282"/>
              <w:jc w:val="both"/>
              <w:rPr>
                <w:rFonts w:ascii="Times New Roman" w:hAnsi="Times New Roman"/>
              </w:rPr>
            </w:pPr>
            <w:r w:rsidRPr="005148D7">
              <w:rPr>
                <w:rFonts w:ascii="Times New Roman" w:hAnsi="Times New Roman"/>
              </w:rPr>
              <w:t xml:space="preserve">Endüstri devriminin tarihsel gelişimi irdelenecektir. Lojistik uygulamaların tarihsel gelişimi ve endüstriyel devrim ile ilişkisi incelenecektir. Endüstri 4.0 kavramı ve organizasyonlardaki çıktıları değerlendirilecektir. Endüstri 4.0 ile değişen stratejik yönetim yaklaşımları, insan kaynakları yönetimi, değişen iş uygulamaları, son mil taşımacılığı, ters lojistik uygulamaları irdelenecektir. Değişen teknolojik altyapı ve imkanlar </w:t>
            </w:r>
            <w:proofErr w:type="gramStart"/>
            <w:r w:rsidRPr="005148D7">
              <w:rPr>
                <w:rFonts w:ascii="Times New Roman" w:hAnsi="Times New Roman"/>
              </w:rPr>
              <w:t>ile birlikte</w:t>
            </w:r>
            <w:proofErr w:type="gramEnd"/>
            <w:r w:rsidRPr="005148D7">
              <w:rPr>
                <w:rFonts w:ascii="Times New Roman" w:hAnsi="Times New Roman"/>
              </w:rPr>
              <w:t xml:space="preserve"> tedarik zinciri yönetimi değerlendirilecektir. </w:t>
            </w:r>
            <w:proofErr w:type="spellStart"/>
            <w:r w:rsidRPr="005148D7">
              <w:rPr>
                <w:rFonts w:ascii="Times New Roman" w:hAnsi="Times New Roman"/>
              </w:rPr>
              <w:t>Organizasyonel</w:t>
            </w:r>
            <w:proofErr w:type="spellEnd"/>
            <w:r w:rsidRPr="005148D7">
              <w:rPr>
                <w:rFonts w:ascii="Times New Roman" w:hAnsi="Times New Roman"/>
              </w:rPr>
              <w:t xml:space="preserve"> süreçlerde bilişim altyapısı ve uygulamalarına ilişkin bilgi kazanılacaktır. Güncel teknolojik uygulama örneklerinden bahsedilerek vaka analizleri yapılacaktır.</w:t>
            </w:r>
            <w:r w:rsidRPr="005148D7">
              <w:rPr>
                <w:rFonts w:ascii="Times New Roman" w:hAnsi="Times New Roman"/>
              </w:rPr>
              <w:br/>
            </w:r>
          </w:p>
        </w:tc>
      </w:tr>
    </w:tbl>
    <w:p w14:paraId="23EE8204" w14:textId="77777777" w:rsidR="005D269E" w:rsidRPr="005148D7" w:rsidRDefault="005D269E" w:rsidP="005D269E">
      <w:pPr>
        <w:rPr>
          <w:rFonts w:ascii="Times New Roman" w:eastAsia="Calibri" w:hAnsi="Times New Roman" w:cs="Times New Roman"/>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5D098996" w14:textId="77777777" w:rsidTr="007A5EC5">
        <w:tc>
          <w:tcPr>
            <w:tcW w:w="1593" w:type="dxa"/>
            <w:hideMark/>
          </w:tcPr>
          <w:p w14:paraId="0FFEA3EF"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hideMark/>
          </w:tcPr>
          <w:p w14:paraId="36E3AF16"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hideMark/>
          </w:tcPr>
          <w:p w14:paraId="57C0BFB9"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hideMark/>
          </w:tcPr>
          <w:p w14:paraId="18880928"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hideMark/>
          </w:tcPr>
          <w:p w14:paraId="35D3FB0E"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hideMark/>
          </w:tcPr>
          <w:p w14:paraId="2053126B"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hideMark/>
          </w:tcPr>
          <w:p w14:paraId="2DF64D8B"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652333C5"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51F03341" w14:textId="77777777" w:rsidR="005D269E" w:rsidRPr="005148D7" w:rsidRDefault="005D269E" w:rsidP="007A5EC5">
            <w:pPr>
              <w:rPr>
                <w:rFonts w:ascii="Times New Roman" w:hAnsi="Times New Roman"/>
                <w:b/>
              </w:rPr>
            </w:pPr>
            <w:r w:rsidRPr="005148D7">
              <w:rPr>
                <w:rFonts w:ascii="Times New Roman" w:hAnsi="Times New Roman"/>
                <w:b/>
              </w:rPr>
              <w:t>UTL597</w:t>
            </w:r>
          </w:p>
        </w:tc>
        <w:tc>
          <w:tcPr>
            <w:tcW w:w="4785" w:type="dxa"/>
            <w:tcBorders>
              <w:top w:val="single" w:sz="4" w:space="0" w:color="auto"/>
              <w:left w:val="single" w:sz="4" w:space="0" w:color="auto"/>
              <w:bottom w:val="single" w:sz="4" w:space="0" w:color="auto"/>
              <w:right w:val="single" w:sz="4" w:space="0" w:color="auto"/>
            </w:tcBorders>
          </w:tcPr>
          <w:p w14:paraId="06EB36CF" w14:textId="77777777" w:rsidR="005D269E" w:rsidRPr="005148D7" w:rsidRDefault="005D269E" w:rsidP="007A5EC5">
            <w:pPr>
              <w:rPr>
                <w:rFonts w:ascii="Times New Roman" w:hAnsi="Times New Roman"/>
                <w:b/>
              </w:rPr>
            </w:pPr>
            <w:r w:rsidRPr="005148D7">
              <w:rPr>
                <w:rFonts w:ascii="Times New Roman" w:hAnsi="Times New Roman"/>
                <w:b/>
              </w:rPr>
              <w:t>Proje</w:t>
            </w:r>
          </w:p>
        </w:tc>
        <w:tc>
          <w:tcPr>
            <w:tcW w:w="572" w:type="dxa"/>
            <w:tcBorders>
              <w:top w:val="single" w:sz="4" w:space="0" w:color="auto"/>
              <w:left w:val="single" w:sz="4" w:space="0" w:color="auto"/>
              <w:bottom w:val="single" w:sz="4" w:space="0" w:color="auto"/>
              <w:right w:val="single" w:sz="4" w:space="0" w:color="auto"/>
            </w:tcBorders>
            <w:hideMark/>
          </w:tcPr>
          <w:p w14:paraId="08A24FC9" w14:textId="77777777" w:rsidR="005D269E" w:rsidRPr="005148D7" w:rsidRDefault="005D269E" w:rsidP="007A5EC5">
            <w:pPr>
              <w:rPr>
                <w:rFonts w:ascii="Times New Roman" w:hAnsi="Times New Roman"/>
                <w:b/>
                <w:lang w:val="en-US"/>
              </w:rPr>
            </w:pPr>
            <w:r w:rsidRPr="005148D7">
              <w:rPr>
                <w:rFonts w:ascii="Times New Roman" w:hAnsi="Times New Roman"/>
                <w:b/>
              </w:rPr>
              <w:t>Z</w:t>
            </w:r>
          </w:p>
        </w:tc>
        <w:tc>
          <w:tcPr>
            <w:tcW w:w="567" w:type="dxa"/>
            <w:tcBorders>
              <w:top w:val="single" w:sz="4" w:space="0" w:color="auto"/>
              <w:left w:val="single" w:sz="4" w:space="0" w:color="auto"/>
              <w:bottom w:val="single" w:sz="4" w:space="0" w:color="auto"/>
              <w:right w:val="single" w:sz="4" w:space="0" w:color="auto"/>
            </w:tcBorders>
          </w:tcPr>
          <w:p w14:paraId="55DB886B" w14:textId="77777777" w:rsidR="005D269E" w:rsidRPr="005148D7" w:rsidRDefault="005D269E" w:rsidP="007A5EC5">
            <w:pPr>
              <w:rPr>
                <w:rFonts w:ascii="Times New Roman" w:hAnsi="Times New Roman"/>
                <w:b/>
              </w:rPr>
            </w:pPr>
            <w:r w:rsidRPr="005148D7">
              <w:rPr>
                <w:rFonts w:ascii="Times New Roman" w:hAnsi="Times New Roman"/>
                <w:b/>
              </w:rPr>
              <w:t>-</w:t>
            </w:r>
          </w:p>
        </w:tc>
        <w:tc>
          <w:tcPr>
            <w:tcW w:w="426" w:type="dxa"/>
            <w:tcBorders>
              <w:top w:val="single" w:sz="4" w:space="0" w:color="auto"/>
              <w:left w:val="single" w:sz="4" w:space="0" w:color="auto"/>
              <w:bottom w:val="single" w:sz="4" w:space="0" w:color="auto"/>
              <w:right w:val="single" w:sz="4" w:space="0" w:color="auto"/>
            </w:tcBorders>
          </w:tcPr>
          <w:p w14:paraId="620D45C3" w14:textId="77777777" w:rsidR="005D269E" w:rsidRPr="005148D7" w:rsidRDefault="005D269E" w:rsidP="007A5EC5">
            <w:pPr>
              <w:rPr>
                <w:rFonts w:ascii="Times New Roman" w:hAnsi="Times New Roman"/>
                <w:b/>
              </w:rPr>
            </w:pPr>
            <w:r w:rsidRPr="005148D7">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tcPr>
          <w:p w14:paraId="323A4253" w14:textId="77777777" w:rsidR="005D269E" w:rsidRPr="005148D7" w:rsidRDefault="005D269E" w:rsidP="007A5EC5">
            <w:pPr>
              <w:rPr>
                <w:rFonts w:ascii="Times New Roman" w:hAnsi="Times New Roman"/>
                <w:b/>
              </w:rPr>
            </w:pPr>
            <w:r w:rsidRPr="005148D7">
              <w:rPr>
                <w:rFonts w:ascii="Times New Roman" w:hAnsi="Times New Roman"/>
                <w:b/>
              </w:rPr>
              <w:t>-</w:t>
            </w:r>
          </w:p>
        </w:tc>
        <w:tc>
          <w:tcPr>
            <w:tcW w:w="841" w:type="dxa"/>
            <w:tcBorders>
              <w:top w:val="single" w:sz="4" w:space="0" w:color="auto"/>
              <w:left w:val="single" w:sz="4" w:space="0" w:color="auto"/>
              <w:bottom w:val="single" w:sz="4" w:space="0" w:color="auto"/>
              <w:right w:val="single" w:sz="4" w:space="0" w:color="auto"/>
            </w:tcBorders>
            <w:hideMark/>
          </w:tcPr>
          <w:p w14:paraId="000F46FE" w14:textId="77777777" w:rsidR="005D269E" w:rsidRPr="005148D7" w:rsidRDefault="005D269E" w:rsidP="007A5EC5">
            <w:pPr>
              <w:rPr>
                <w:rFonts w:ascii="Times New Roman" w:hAnsi="Times New Roman"/>
                <w:b/>
              </w:rPr>
            </w:pPr>
            <w:r w:rsidRPr="005148D7">
              <w:rPr>
                <w:rFonts w:ascii="Times New Roman" w:hAnsi="Times New Roman"/>
                <w:b/>
              </w:rPr>
              <w:t>10</w:t>
            </w:r>
          </w:p>
        </w:tc>
      </w:tr>
      <w:tr w:rsidR="005D269E" w:rsidRPr="005148D7" w14:paraId="63041721" w14:textId="77777777" w:rsidTr="007A5EC5">
        <w:trPr>
          <w:trHeight w:val="753"/>
        </w:trPr>
        <w:tc>
          <w:tcPr>
            <w:tcW w:w="1593" w:type="dxa"/>
            <w:tcBorders>
              <w:top w:val="single" w:sz="4" w:space="0" w:color="auto"/>
              <w:left w:val="single" w:sz="4" w:space="0" w:color="auto"/>
              <w:bottom w:val="single" w:sz="4" w:space="0" w:color="auto"/>
              <w:right w:val="single" w:sz="4" w:space="0" w:color="auto"/>
            </w:tcBorders>
            <w:hideMark/>
          </w:tcPr>
          <w:p w14:paraId="128600EF"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39DE954F" w14:textId="77777777" w:rsidR="005D269E" w:rsidRPr="005148D7" w:rsidRDefault="005D269E" w:rsidP="007A5EC5">
            <w:pPr>
              <w:ind w:right="282"/>
              <w:jc w:val="both"/>
              <w:rPr>
                <w:rFonts w:ascii="Times New Roman" w:hAnsi="Times New Roman"/>
              </w:rPr>
            </w:pPr>
            <w:r w:rsidRPr="005148D7">
              <w:rPr>
                <w:rFonts w:ascii="Times New Roman" w:hAnsi="Times New Roman"/>
              </w:rPr>
              <w:t>Proje hazırlama yöntemleri, tez yazım kuralları çerçevesinde rapor haline getirilmesi gibi konular işlenecektir. Öğrencilere ilgi duydukları işletme konusunda bir bitirme projesi yaptırılacaktır.</w:t>
            </w:r>
          </w:p>
          <w:p w14:paraId="2B12D24A" w14:textId="77777777" w:rsidR="005D269E" w:rsidRPr="005148D7" w:rsidRDefault="005D269E" w:rsidP="007A5EC5">
            <w:pPr>
              <w:ind w:right="282"/>
              <w:jc w:val="both"/>
              <w:rPr>
                <w:rFonts w:ascii="Times New Roman" w:hAnsi="Times New Roman"/>
              </w:rPr>
            </w:pPr>
          </w:p>
          <w:p w14:paraId="0C1A2B84" w14:textId="77777777" w:rsidR="005D269E" w:rsidRPr="005148D7" w:rsidRDefault="005D269E" w:rsidP="007A5EC5">
            <w:pPr>
              <w:ind w:right="282"/>
              <w:jc w:val="both"/>
              <w:rPr>
                <w:rFonts w:ascii="Times New Roman" w:hAnsi="Times New Roman"/>
              </w:rPr>
            </w:pPr>
          </w:p>
        </w:tc>
      </w:tr>
    </w:tbl>
    <w:p w14:paraId="2BBC91E4" w14:textId="77777777" w:rsidR="005D269E" w:rsidRPr="00BB7F62" w:rsidRDefault="005D269E" w:rsidP="005D269E">
      <w:pPr>
        <w:widowControl w:val="0"/>
        <w:autoSpaceDE w:val="0"/>
        <w:autoSpaceDN w:val="0"/>
        <w:adjustRightInd w:val="0"/>
        <w:spacing w:after="0" w:line="240" w:lineRule="auto"/>
        <w:jc w:val="center"/>
        <w:rPr>
          <w:rFonts w:ascii="Times New Roman" w:eastAsia="Times New Roman" w:hAnsi="Times New Roman" w:cs="Times New Roman"/>
          <w:lang w:eastAsia="tr-TR"/>
        </w:rPr>
      </w:pPr>
      <w:r w:rsidRPr="005148D7">
        <w:rPr>
          <w:rFonts w:ascii="Times New Roman" w:eastAsia="Calibri" w:hAnsi="Times New Roman" w:cs="Times New Roman"/>
        </w:rPr>
        <w:br/>
      </w:r>
      <w:r w:rsidRPr="005148D7">
        <w:rPr>
          <w:rFonts w:ascii="Times New Roman" w:eastAsia="Calibri" w:hAnsi="Times New Roman" w:cs="Times New Roman"/>
        </w:rPr>
        <w:br/>
      </w:r>
      <w:r w:rsidRPr="005148D7">
        <w:rPr>
          <w:rFonts w:ascii="Times New Roman" w:eastAsia="Calibri" w:hAnsi="Times New Roman" w:cs="Times New Roman"/>
        </w:rPr>
        <w:br/>
      </w:r>
      <w:r w:rsidRPr="00BB7F62">
        <w:rPr>
          <w:rFonts w:ascii="Times New Roman" w:eastAsia="Times New Roman" w:hAnsi="Times New Roman" w:cs="Times New Roman"/>
          <w:lang w:eastAsia="tr-TR"/>
        </w:rPr>
        <w:t>Sayfa 6/7</w:t>
      </w:r>
    </w:p>
    <w:tbl>
      <w:tblPr>
        <w:tblW w:w="9288" w:type="dxa"/>
        <w:tblBorders>
          <w:bottom w:val="single" w:sz="4" w:space="0" w:color="000000"/>
        </w:tblBorders>
        <w:tblLook w:val="00A0" w:firstRow="1" w:lastRow="0" w:firstColumn="1" w:lastColumn="0" w:noHBand="0" w:noVBand="0"/>
      </w:tblPr>
      <w:tblGrid>
        <w:gridCol w:w="1776"/>
        <w:gridCol w:w="5733"/>
        <w:gridCol w:w="1779"/>
      </w:tblGrid>
      <w:tr w:rsidR="005D269E" w:rsidRPr="005E2A48" w14:paraId="65BF80B3" w14:textId="77777777" w:rsidTr="007A5EC5">
        <w:trPr>
          <w:trHeight w:val="998"/>
        </w:trPr>
        <w:tc>
          <w:tcPr>
            <w:tcW w:w="1776" w:type="dxa"/>
            <w:tcBorders>
              <w:top w:val="nil"/>
              <w:left w:val="nil"/>
              <w:bottom w:val="single" w:sz="4" w:space="0" w:color="000000"/>
              <w:right w:val="nil"/>
            </w:tcBorders>
            <w:vAlign w:val="center"/>
            <w:hideMark/>
          </w:tcPr>
          <w:p w14:paraId="7C35945E" w14:textId="77777777" w:rsidR="005D269E" w:rsidRPr="005E2A48" w:rsidRDefault="005D269E" w:rsidP="007A5EC5">
            <w:pPr>
              <w:tabs>
                <w:tab w:val="center" w:pos="4536"/>
                <w:tab w:val="right" w:pos="9072"/>
              </w:tabs>
              <w:suppressAutoHyphens/>
              <w:spacing w:after="0"/>
              <w:jc w:val="center"/>
              <w:rPr>
                <w:rFonts w:ascii="Arial" w:eastAsia="Times New Roman" w:hAnsi="Arial" w:cs="Arial"/>
                <w:b/>
                <w:bCs/>
                <w:sz w:val="24"/>
                <w:szCs w:val="24"/>
                <w:lang w:eastAsia="ar-SA"/>
              </w:rPr>
            </w:pPr>
            <w:r w:rsidRPr="005E2A48">
              <w:rPr>
                <w:rFonts w:ascii="Times New Roman" w:eastAsia="Times New Roman" w:hAnsi="Times New Roman" w:cs="Times New Roman"/>
                <w:noProof/>
                <w:sz w:val="20"/>
                <w:szCs w:val="20"/>
                <w:lang w:eastAsia="tr-TR"/>
              </w:rPr>
              <w:lastRenderedPageBreak/>
              <w:drawing>
                <wp:anchor distT="0" distB="0" distL="114300" distR="114300" simplePos="0" relativeHeight="251667456" behindDoc="1" locked="0" layoutInCell="1" allowOverlap="1" wp14:anchorId="77568713" wp14:editId="4D88EB13">
                  <wp:simplePos x="0" y="0"/>
                  <wp:positionH relativeFrom="column">
                    <wp:posOffset>97790</wp:posOffset>
                  </wp:positionH>
                  <wp:positionV relativeFrom="paragraph">
                    <wp:posOffset>-890270</wp:posOffset>
                  </wp:positionV>
                  <wp:extent cx="984250" cy="942975"/>
                  <wp:effectExtent l="0" t="0" r="6350" b="9525"/>
                  <wp:wrapTight wrapText="bothSides">
                    <wp:wrapPolygon edited="0">
                      <wp:start x="0" y="0"/>
                      <wp:lineTo x="0" y="21382"/>
                      <wp:lineTo x="21321" y="21382"/>
                      <wp:lineTo x="21321" y="0"/>
                      <wp:lineTo x="0" y="0"/>
                    </wp:wrapPolygon>
                  </wp:wrapTight>
                  <wp:docPr id="16" name="Resim 4"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pic:spPr>
                      </pic:pic>
                    </a:graphicData>
                  </a:graphic>
                </wp:anchor>
              </w:drawing>
            </w:r>
          </w:p>
        </w:tc>
        <w:tc>
          <w:tcPr>
            <w:tcW w:w="5733" w:type="dxa"/>
            <w:tcBorders>
              <w:top w:val="nil"/>
              <w:left w:val="nil"/>
              <w:bottom w:val="single" w:sz="4" w:space="0" w:color="000000"/>
              <w:right w:val="nil"/>
            </w:tcBorders>
            <w:vAlign w:val="center"/>
            <w:hideMark/>
          </w:tcPr>
          <w:p w14:paraId="2E89D15C"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T.C.</w:t>
            </w:r>
          </w:p>
          <w:p w14:paraId="78318FF5"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TOROS ÜNİVERSİTESİ</w:t>
            </w:r>
          </w:p>
          <w:p w14:paraId="206CAC88"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LİSANSÜSTÜ EĞİTİM ENSTİTÜSÜ</w:t>
            </w:r>
          </w:p>
          <w:p w14:paraId="0423A112" w14:textId="77777777" w:rsidR="005D269E" w:rsidRPr="005E2A48" w:rsidRDefault="005D269E" w:rsidP="007A5EC5">
            <w:pPr>
              <w:spacing w:after="0" w:line="240" w:lineRule="auto"/>
              <w:jc w:val="center"/>
              <w:rPr>
                <w:rFonts w:ascii="Times New Roman" w:eastAsia="Times New Roman" w:hAnsi="Times New Roman" w:cs="Times New Roman"/>
                <w:b/>
                <w:sz w:val="24"/>
                <w:szCs w:val="24"/>
              </w:rPr>
            </w:pPr>
            <w:r w:rsidRPr="005E2A48">
              <w:rPr>
                <w:rFonts w:ascii="Times New Roman" w:eastAsia="Times New Roman" w:hAnsi="Times New Roman" w:cs="Times New Roman"/>
                <w:b/>
                <w:sz w:val="24"/>
                <w:szCs w:val="24"/>
              </w:rPr>
              <w:t>ENSTİTÜ KURULU KARARLARI</w:t>
            </w:r>
          </w:p>
        </w:tc>
        <w:tc>
          <w:tcPr>
            <w:tcW w:w="1779" w:type="dxa"/>
            <w:tcBorders>
              <w:top w:val="nil"/>
              <w:left w:val="nil"/>
              <w:bottom w:val="single" w:sz="4" w:space="0" w:color="000000"/>
              <w:right w:val="nil"/>
            </w:tcBorders>
            <w:vAlign w:val="center"/>
          </w:tcPr>
          <w:p w14:paraId="65E6E3D6" w14:textId="77777777" w:rsidR="005D269E" w:rsidRPr="005E2A48" w:rsidRDefault="005D269E" w:rsidP="007A5EC5">
            <w:pPr>
              <w:tabs>
                <w:tab w:val="left" w:pos="1695"/>
                <w:tab w:val="left" w:pos="1824"/>
                <w:tab w:val="center" w:pos="4536"/>
                <w:tab w:val="right" w:pos="9072"/>
              </w:tabs>
              <w:spacing w:after="0" w:line="360" w:lineRule="auto"/>
              <w:jc w:val="center"/>
              <w:rPr>
                <w:rFonts w:ascii="Arial" w:eastAsia="Times New Roman" w:hAnsi="Arial" w:cs="Arial"/>
                <w:b/>
                <w:bCs/>
                <w:sz w:val="20"/>
                <w:szCs w:val="20"/>
              </w:rPr>
            </w:pPr>
          </w:p>
        </w:tc>
      </w:tr>
    </w:tbl>
    <w:p w14:paraId="7EB94BCF" w14:textId="77777777" w:rsidR="005D269E" w:rsidRPr="005E2A48" w:rsidRDefault="005D269E" w:rsidP="005D269E">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tbl>
      <w:tblPr>
        <w:tblW w:w="9600" w:type="dxa"/>
        <w:tblInd w:w="41" w:type="dxa"/>
        <w:tblLayout w:type="fixed"/>
        <w:tblCellMar>
          <w:left w:w="0" w:type="dxa"/>
          <w:right w:w="0" w:type="dxa"/>
        </w:tblCellMar>
        <w:tblLook w:val="04A0" w:firstRow="1" w:lastRow="0" w:firstColumn="1" w:lastColumn="0" w:noHBand="0" w:noVBand="1"/>
      </w:tblPr>
      <w:tblGrid>
        <w:gridCol w:w="3176"/>
        <w:gridCol w:w="3212"/>
        <w:gridCol w:w="3212"/>
      </w:tblGrid>
      <w:tr w:rsidR="005D269E" w:rsidRPr="005E2A48" w14:paraId="11111F3B"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259E3CE9"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Tarihi</w:t>
            </w:r>
          </w:p>
        </w:tc>
        <w:tc>
          <w:tcPr>
            <w:tcW w:w="3212" w:type="dxa"/>
            <w:tcBorders>
              <w:top w:val="single" w:sz="4" w:space="0" w:color="auto"/>
              <w:left w:val="single" w:sz="4" w:space="0" w:color="auto"/>
              <w:bottom w:val="single" w:sz="4" w:space="0" w:color="auto"/>
              <w:right w:val="single" w:sz="4" w:space="0" w:color="auto"/>
            </w:tcBorders>
            <w:vAlign w:val="center"/>
            <w:hideMark/>
          </w:tcPr>
          <w:p w14:paraId="42938219"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Toplantı Sayısı</w:t>
            </w:r>
          </w:p>
        </w:tc>
        <w:tc>
          <w:tcPr>
            <w:tcW w:w="3212" w:type="dxa"/>
            <w:tcBorders>
              <w:top w:val="single" w:sz="4" w:space="0" w:color="auto"/>
              <w:left w:val="single" w:sz="4" w:space="0" w:color="auto"/>
              <w:bottom w:val="single" w:sz="4" w:space="0" w:color="auto"/>
              <w:right w:val="single" w:sz="4" w:space="0" w:color="auto"/>
            </w:tcBorders>
            <w:vAlign w:val="center"/>
            <w:hideMark/>
          </w:tcPr>
          <w:p w14:paraId="2FF2CF8D"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Karar Sayısı</w:t>
            </w:r>
          </w:p>
        </w:tc>
      </w:tr>
      <w:tr w:rsidR="005D269E" w:rsidRPr="005E2A48" w14:paraId="227CC6B4" w14:textId="77777777" w:rsidTr="007A5EC5">
        <w:trPr>
          <w:trHeight w:val="100"/>
        </w:trPr>
        <w:tc>
          <w:tcPr>
            <w:tcW w:w="3176" w:type="dxa"/>
            <w:tcBorders>
              <w:top w:val="single" w:sz="4" w:space="0" w:color="auto"/>
              <w:left w:val="single" w:sz="4" w:space="0" w:color="auto"/>
              <w:bottom w:val="single" w:sz="4" w:space="0" w:color="auto"/>
              <w:right w:val="single" w:sz="4" w:space="0" w:color="auto"/>
            </w:tcBorders>
            <w:vAlign w:val="center"/>
            <w:hideMark/>
          </w:tcPr>
          <w:p w14:paraId="58E7C717" w14:textId="77777777" w:rsidR="005D269E" w:rsidRPr="005E2A48" w:rsidRDefault="005D269E" w:rsidP="007A5EC5">
            <w:pPr>
              <w:keepNext/>
              <w:keepLines/>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06.01.2022</w:t>
            </w:r>
          </w:p>
        </w:tc>
        <w:tc>
          <w:tcPr>
            <w:tcW w:w="3212" w:type="dxa"/>
            <w:tcBorders>
              <w:top w:val="single" w:sz="4" w:space="0" w:color="auto"/>
              <w:left w:val="single" w:sz="4" w:space="0" w:color="auto"/>
              <w:bottom w:val="single" w:sz="4" w:space="0" w:color="auto"/>
              <w:right w:val="single" w:sz="4" w:space="0" w:color="auto"/>
            </w:tcBorders>
            <w:vAlign w:val="center"/>
            <w:hideMark/>
          </w:tcPr>
          <w:p w14:paraId="4ECDA116"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01</w:t>
            </w:r>
          </w:p>
        </w:tc>
        <w:tc>
          <w:tcPr>
            <w:tcW w:w="3212" w:type="dxa"/>
            <w:tcBorders>
              <w:top w:val="single" w:sz="4" w:space="0" w:color="auto"/>
              <w:left w:val="single" w:sz="4" w:space="0" w:color="auto"/>
              <w:bottom w:val="single" w:sz="4" w:space="0" w:color="auto"/>
              <w:right w:val="single" w:sz="4" w:space="0" w:color="auto"/>
            </w:tcBorders>
            <w:vAlign w:val="center"/>
            <w:hideMark/>
          </w:tcPr>
          <w:p w14:paraId="41A999C4" w14:textId="77777777" w:rsidR="005D269E" w:rsidRPr="005E2A48" w:rsidRDefault="005D269E" w:rsidP="007A5EC5">
            <w:pPr>
              <w:widowControl w:val="0"/>
              <w:autoSpaceDE w:val="0"/>
              <w:autoSpaceDN w:val="0"/>
              <w:adjustRightInd w:val="0"/>
              <w:spacing w:after="0"/>
              <w:jc w:val="center"/>
              <w:rPr>
                <w:rFonts w:ascii="Times New Roman" w:eastAsia="Times New Roman" w:hAnsi="Times New Roman" w:cs="Times New Roman"/>
                <w:sz w:val="20"/>
                <w:szCs w:val="20"/>
              </w:rPr>
            </w:pPr>
            <w:r w:rsidRPr="005E2A48">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2</w:t>
            </w:r>
          </w:p>
        </w:tc>
      </w:tr>
    </w:tbl>
    <w:p w14:paraId="27DF9A58" w14:textId="77777777" w:rsidR="005D269E" w:rsidRPr="005148D7" w:rsidRDefault="005D269E" w:rsidP="005D269E">
      <w:pPr>
        <w:spacing w:after="0" w:line="240" w:lineRule="auto"/>
        <w:rPr>
          <w:rFonts w:ascii="Times New Roman" w:eastAsia="Calibri" w:hAnsi="Times New Roman" w:cs="Times New Roman"/>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3AFA3175" w14:textId="77777777" w:rsidTr="007A5EC5">
        <w:tc>
          <w:tcPr>
            <w:tcW w:w="1593" w:type="dxa"/>
            <w:hideMark/>
          </w:tcPr>
          <w:p w14:paraId="4830E93A"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hideMark/>
          </w:tcPr>
          <w:p w14:paraId="177025F2"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hideMark/>
          </w:tcPr>
          <w:p w14:paraId="446C8084"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hideMark/>
          </w:tcPr>
          <w:p w14:paraId="118B2C5C"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hideMark/>
          </w:tcPr>
          <w:p w14:paraId="2331882F"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hideMark/>
          </w:tcPr>
          <w:p w14:paraId="3E4246D8"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hideMark/>
          </w:tcPr>
          <w:p w14:paraId="0FA4A929"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5E87CB50"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2B482BBF" w14:textId="77777777" w:rsidR="005D269E" w:rsidRPr="005148D7" w:rsidRDefault="005D269E" w:rsidP="007A5EC5">
            <w:pPr>
              <w:rPr>
                <w:rFonts w:ascii="Times New Roman" w:hAnsi="Times New Roman"/>
                <w:b/>
              </w:rPr>
            </w:pPr>
            <w:r w:rsidRPr="005148D7">
              <w:rPr>
                <w:rFonts w:ascii="Times New Roman" w:hAnsi="Times New Roman"/>
                <w:b/>
              </w:rPr>
              <w:t>UTL598</w:t>
            </w:r>
          </w:p>
        </w:tc>
        <w:tc>
          <w:tcPr>
            <w:tcW w:w="4785" w:type="dxa"/>
            <w:tcBorders>
              <w:top w:val="single" w:sz="4" w:space="0" w:color="auto"/>
              <w:left w:val="single" w:sz="4" w:space="0" w:color="auto"/>
              <w:bottom w:val="single" w:sz="4" w:space="0" w:color="auto"/>
              <w:right w:val="single" w:sz="4" w:space="0" w:color="auto"/>
            </w:tcBorders>
          </w:tcPr>
          <w:p w14:paraId="0AC31ADA" w14:textId="77777777" w:rsidR="005D269E" w:rsidRPr="005148D7" w:rsidRDefault="005D269E" w:rsidP="007A5EC5">
            <w:pPr>
              <w:rPr>
                <w:rFonts w:ascii="Times New Roman" w:hAnsi="Times New Roman"/>
                <w:b/>
              </w:rPr>
            </w:pPr>
            <w:r w:rsidRPr="005148D7">
              <w:rPr>
                <w:rFonts w:ascii="Times New Roman" w:hAnsi="Times New Roman"/>
                <w:b/>
              </w:rPr>
              <w:t>Seminer</w:t>
            </w:r>
          </w:p>
        </w:tc>
        <w:tc>
          <w:tcPr>
            <w:tcW w:w="572" w:type="dxa"/>
            <w:tcBorders>
              <w:top w:val="single" w:sz="4" w:space="0" w:color="auto"/>
              <w:left w:val="single" w:sz="4" w:space="0" w:color="auto"/>
              <w:bottom w:val="single" w:sz="4" w:space="0" w:color="auto"/>
              <w:right w:val="single" w:sz="4" w:space="0" w:color="auto"/>
            </w:tcBorders>
            <w:hideMark/>
          </w:tcPr>
          <w:p w14:paraId="79E9D636" w14:textId="77777777" w:rsidR="005D269E" w:rsidRPr="005148D7" w:rsidRDefault="005D269E" w:rsidP="007A5EC5">
            <w:pPr>
              <w:rPr>
                <w:rFonts w:ascii="Times New Roman" w:hAnsi="Times New Roman"/>
                <w:b/>
                <w:lang w:val="en-US"/>
              </w:rPr>
            </w:pPr>
            <w:r w:rsidRPr="005148D7">
              <w:rPr>
                <w:rFonts w:ascii="Times New Roman" w:hAnsi="Times New Roman"/>
                <w:b/>
              </w:rPr>
              <w:t>Z</w:t>
            </w:r>
          </w:p>
        </w:tc>
        <w:tc>
          <w:tcPr>
            <w:tcW w:w="567" w:type="dxa"/>
            <w:tcBorders>
              <w:top w:val="single" w:sz="4" w:space="0" w:color="auto"/>
              <w:left w:val="single" w:sz="4" w:space="0" w:color="auto"/>
              <w:bottom w:val="single" w:sz="4" w:space="0" w:color="auto"/>
              <w:right w:val="single" w:sz="4" w:space="0" w:color="auto"/>
            </w:tcBorders>
          </w:tcPr>
          <w:p w14:paraId="1ACBDE97" w14:textId="77777777" w:rsidR="005D269E" w:rsidRPr="005148D7" w:rsidRDefault="005D269E" w:rsidP="007A5EC5">
            <w:pPr>
              <w:rPr>
                <w:rFonts w:ascii="Times New Roman" w:hAnsi="Times New Roman"/>
                <w:b/>
              </w:rPr>
            </w:pPr>
            <w:r w:rsidRPr="005148D7">
              <w:rPr>
                <w:rFonts w:ascii="Times New Roman" w:hAnsi="Times New Roman"/>
                <w:b/>
              </w:rPr>
              <w:t>-</w:t>
            </w:r>
          </w:p>
        </w:tc>
        <w:tc>
          <w:tcPr>
            <w:tcW w:w="426" w:type="dxa"/>
            <w:tcBorders>
              <w:top w:val="single" w:sz="4" w:space="0" w:color="auto"/>
              <w:left w:val="single" w:sz="4" w:space="0" w:color="auto"/>
              <w:bottom w:val="single" w:sz="4" w:space="0" w:color="auto"/>
              <w:right w:val="single" w:sz="4" w:space="0" w:color="auto"/>
            </w:tcBorders>
          </w:tcPr>
          <w:p w14:paraId="1A26FBD5" w14:textId="77777777" w:rsidR="005D269E" w:rsidRPr="005148D7" w:rsidRDefault="005D269E" w:rsidP="007A5EC5">
            <w:pPr>
              <w:rPr>
                <w:rFonts w:ascii="Times New Roman" w:hAnsi="Times New Roman"/>
                <w:b/>
              </w:rPr>
            </w:pPr>
            <w:r w:rsidRPr="005148D7">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tcPr>
          <w:p w14:paraId="6497DDF6" w14:textId="77777777" w:rsidR="005D269E" w:rsidRPr="005148D7" w:rsidRDefault="005D269E" w:rsidP="007A5EC5">
            <w:pPr>
              <w:rPr>
                <w:rFonts w:ascii="Times New Roman" w:hAnsi="Times New Roman"/>
                <w:b/>
              </w:rPr>
            </w:pPr>
            <w:r w:rsidRPr="005148D7">
              <w:rPr>
                <w:rFonts w:ascii="Times New Roman" w:hAnsi="Times New Roman"/>
                <w:b/>
              </w:rPr>
              <w:t>-</w:t>
            </w:r>
          </w:p>
        </w:tc>
        <w:tc>
          <w:tcPr>
            <w:tcW w:w="841" w:type="dxa"/>
            <w:tcBorders>
              <w:top w:val="single" w:sz="4" w:space="0" w:color="auto"/>
              <w:left w:val="single" w:sz="4" w:space="0" w:color="auto"/>
              <w:bottom w:val="single" w:sz="4" w:space="0" w:color="auto"/>
              <w:right w:val="single" w:sz="4" w:space="0" w:color="auto"/>
            </w:tcBorders>
          </w:tcPr>
          <w:p w14:paraId="312B206D" w14:textId="77777777" w:rsidR="005D269E" w:rsidRPr="005148D7" w:rsidRDefault="005D269E" w:rsidP="007A5EC5">
            <w:pPr>
              <w:rPr>
                <w:rFonts w:ascii="Times New Roman" w:hAnsi="Times New Roman"/>
                <w:b/>
              </w:rPr>
            </w:pPr>
            <w:r w:rsidRPr="005148D7">
              <w:rPr>
                <w:rFonts w:ascii="Times New Roman" w:hAnsi="Times New Roman"/>
                <w:b/>
              </w:rPr>
              <w:t>20</w:t>
            </w:r>
          </w:p>
        </w:tc>
      </w:tr>
      <w:tr w:rsidR="005D269E" w:rsidRPr="005148D7" w14:paraId="4CCE8DA3" w14:textId="77777777" w:rsidTr="007A5EC5">
        <w:trPr>
          <w:trHeight w:val="1137"/>
        </w:trPr>
        <w:tc>
          <w:tcPr>
            <w:tcW w:w="1593" w:type="dxa"/>
            <w:tcBorders>
              <w:top w:val="single" w:sz="4" w:space="0" w:color="auto"/>
              <w:left w:val="single" w:sz="4" w:space="0" w:color="auto"/>
              <w:bottom w:val="single" w:sz="4" w:space="0" w:color="auto"/>
              <w:right w:val="single" w:sz="4" w:space="0" w:color="auto"/>
            </w:tcBorders>
            <w:hideMark/>
          </w:tcPr>
          <w:p w14:paraId="1A8FB47A"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160B5BD4" w14:textId="77777777" w:rsidR="005D269E" w:rsidRPr="005148D7" w:rsidRDefault="005D269E" w:rsidP="005D269E">
            <w:pPr>
              <w:spacing w:after="0" w:line="240" w:lineRule="auto"/>
              <w:ind w:right="284"/>
              <w:jc w:val="both"/>
              <w:rPr>
                <w:rFonts w:ascii="Times New Roman" w:hAnsi="Times New Roman"/>
              </w:rPr>
            </w:pPr>
            <w:r w:rsidRPr="005148D7">
              <w:rPr>
                <w:rFonts w:ascii="Times New Roman" w:hAnsi="Times New Roman"/>
              </w:rPr>
              <w:t>Öğrencinin dersin öğretim üyesi ile bir seminer konusu seçmesi, bu konunun içeriğinin hazırlanması, ilgili literatür araştırmasının yapılması, varsa saha çalışmasının planlanması ve yürütülmesi, araştırma sonuçlarının raporlanması ve bir jüri önünde sunulması çalışmalarını kapsamaktadır.</w:t>
            </w:r>
          </w:p>
        </w:tc>
      </w:tr>
    </w:tbl>
    <w:p w14:paraId="2B1C73D8" w14:textId="77777777" w:rsidR="005D269E" w:rsidRPr="005148D7" w:rsidRDefault="005D269E" w:rsidP="005D269E">
      <w:pPr>
        <w:spacing w:after="0" w:line="240" w:lineRule="auto"/>
        <w:rPr>
          <w:rFonts w:ascii="Times New Roman" w:eastAsia="Calibri" w:hAnsi="Times New Roman" w:cs="Times New Roman"/>
        </w:rPr>
      </w:pPr>
    </w:p>
    <w:tbl>
      <w:tblPr>
        <w:tblStyle w:val="TabloKlavuzu"/>
        <w:tblW w:w="9351" w:type="dxa"/>
        <w:tblInd w:w="-38" w:type="dxa"/>
        <w:tblLook w:val="04A0" w:firstRow="1" w:lastRow="0" w:firstColumn="1" w:lastColumn="0" w:noHBand="0" w:noVBand="1"/>
      </w:tblPr>
      <w:tblGrid>
        <w:gridCol w:w="1593"/>
        <w:gridCol w:w="4785"/>
        <w:gridCol w:w="572"/>
        <w:gridCol w:w="567"/>
        <w:gridCol w:w="426"/>
        <w:gridCol w:w="567"/>
        <w:gridCol w:w="841"/>
      </w:tblGrid>
      <w:tr w:rsidR="005D269E" w:rsidRPr="005148D7" w14:paraId="5B8751FF" w14:textId="77777777" w:rsidTr="007A5EC5">
        <w:tc>
          <w:tcPr>
            <w:tcW w:w="1593" w:type="dxa"/>
            <w:hideMark/>
          </w:tcPr>
          <w:p w14:paraId="7D94DFD6" w14:textId="77777777" w:rsidR="005D269E" w:rsidRPr="005148D7" w:rsidRDefault="005D269E" w:rsidP="007A5EC5">
            <w:pPr>
              <w:rPr>
                <w:rFonts w:ascii="Times New Roman" w:hAnsi="Times New Roman"/>
                <w:b/>
              </w:rPr>
            </w:pPr>
            <w:r w:rsidRPr="005148D7">
              <w:rPr>
                <w:rFonts w:ascii="Times New Roman" w:hAnsi="Times New Roman"/>
                <w:b/>
              </w:rPr>
              <w:t xml:space="preserve">Dersin Kodu </w:t>
            </w:r>
          </w:p>
        </w:tc>
        <w:tc>
          <w:tcPr>
            <w:tcW w:w="4785" w:type="dxa"/>
            <w:hideMark/>
          </w:tcPr>
          <w:p w14:paraId="535C01B0" w14:textId="77777777" w:rsidR="005D269E" w:rsidRPr="005148D7" w:rsidRDefault="005D269E" w:rsidP="007A5EC5">
            <w:pPr>
              <w:rPr>
                <w:rFonts w:ascii="Times New Roman" w:hAnsi="Times New Roman"/>
                <w:b/>
              </w:rPr>
            </w:pPr>
            <w:r w:rsidRPr="005148D7">
              <w:rPr>
                <w:rFonts w:ascii="Times New Roman" w:hAnsi="Times New Roman"/>
                <w:b/>
              </w:rPr>
              <w:t>Dersin Adı</w:t>
            </w:r>
          </w:p>
        </w:tc>
        <w:tc>
          <w:tcPr>
            <w:tcW w:w="572" w:type="dxa"/>
            <w:hideMark/>
          </w:tcPr>
          <w:p w14:paraId="0BB99AFA" w14:textId="77777777" w:rsidR="005D269E" w:rsidRPr="005148D7" w:rsidRDefault="005D269E" w:rsidP="007A5EC5">
            <w:pPr>
              <w:rPr>
                <w:rFonts w:ascii="Times New Roman" w:hAnsi="Times New Roman"/>
                <w:b/>
              </w:rPr>
            </w:pPr>
            <w:r w:rsidRPr="005148D7">
              <w:rPr>
                <w:rFonts w:ascii="Times New Roman" w:hAnsi="Times New Roman"/>
                <w:b/>
              </w:rPr>
              <w:t>Z/S</w:t>
            </w:r>
          </w:p>
        </w:tc>
        <w:tc>
          <w:tcPr>
            <w:tcW w:w="567" w:type="dxa"/>
            <w:hideMark/>
          </w:tcPr>
          <w:p w14:paraId="6A7B1AB8" w14:textId="77777777" w:rsidR="005D269E" w:rsidRPr="005148D7" w:rsidRDefault="005D269E" w:rsidP="007A5EC5">
            <w:pPr>
              <w:rPr>
                <w:rFonts w:ascii="Times New Roman" w:hAnsi="Times New Roman"/>
                <w:b/>
              </w:rPr>
            </w:pPr>
            <w:r w:rsidRPr="005148D7">
              <w:rPr>
                <w:rFonts w:ascii="Times New Roman" w:hAnsi="Times New Roman"/>
                <w:b/>
              </w:rPr>
              <w:t>T</w:t>
            </w:r>
          </w:p>
        </w:tc>
        <w:tc>
          <w:tcPr>
            <w:tcW w:w="426" w:type="dxa"/>
            <w:hideMark/>
          </w:tcPr>
          <w:p w14:paraId="0FBD0400" w14:textId="77777777" w:rsidR="005D269E" w:rsidRPr="005148D7" w:rsidRDefault="005D269E" w:rsidP="007A5EC5">
            <w:pPr>
              <w:rPr>
                <w:rFonts w:ascii="Times New Roman" w:hAnsi="Times New Roman"/>
                <w:b/>
              </w:rPr>
            </w:pPr>
            <w:r w:rsidRPr="005148D7">
              <w:rPr>
                <w:rFonts w:ascii="Times New Roman" w:hAnsi="Times New Roman"/>
                <w:b/>
              </w:rPr>
              <w:t>U</w:t>
            </w:r>
          </w:p>
        </w:tc>
        <w:tc>
          <w:tcPr>
            <w:tcW w:w="567" w:type="dxa"/>
            <w:hideMark/>
          </w:tcPr>
          <w:p w14:paraId="614F30D7" w14:textId="77777777" w:rsidR="005D269E" w:rsidRPr="005148D7" w:rsidRDefault="005D269E" w:rsidP="007A5EC5">
            <w:pPr>
              <w:rPr>
                <w:rFonts w:ascii="Times New Roman" w:hAnsi="Times New Roman"/>
                <w:b/>
              </w:rPr>
            </w:pPr>
            <w:r w:rsidRPr="005148D7">
              <w:rPr>
                <w:rFonts w:ascii="Times New Roman" w:hAnsi="Times New Roman"/>
                <w:b/>
              </w:rPr>
              <w:t>K</w:t>
            </w:r>
          </w:p>
        </w:tc>
        <w:tc>
          <w:tcPr>
            <w:tcW w:w="841" w:type="dxa"/>
            <w:hideMark/>
          </w:tcPr>
          <w:p w14:paraId="361194D4" w14:textId="77777777" w:rsidR="005D269E" w:rsidRPr="005148D7" w:rsidRDefault="005D269E" w:rsidP="007A5EC5">
            <w:pPr>
              <w:rPr>
                <w:rFonts w:ascii="Times New Roman" w:hAnsi="Times New Roman"/>
                <w:b/>
              </w:rPr>
            </w:pPr>
            <w:r w:rsidRPr="005148D7">
              <w:rPr>
                <w:rFonts w:ascii="Times New Roman" w:hAnsi="Times New Roman"/>
                <w:b/>
              </w:rPr>
              <w:t>AKTS</w:t>
            </w:r>
          </w:p>
        </w:tc>
      </w:tr>
      <w:tr w:rsidR="005D269E" w:rsidRPr="005148D7" w14:paraId="3315BFA5" w14:textId="77777777" w:rsidTr="007A5EC5">
        <w:trPr>
          <w:trHeight w:val="241"/>
        </w:trPr>
        <w:tc>
          <w:tcPr>
            <w:tcW w:w="1593" w:type="dxa"/>
            <w:tcBorders>
              <w:top w:val="single" w:sz="4" w:space="0" w:color="auto"/>
              <w:left w:val="single" w:sz="4" w:space="0" w:color="auto"/>
              <w:bottom w:val="single" w:sz="4" w:space="0" w:color="auto"/>
              <w:right w:val="single" w:sz="4" w:space="0" w:color="auto"/>
            </w:tcBorders>
          </w:tcPr>
          <w:p w14:paraId="71617A53" w14:textId="77777777" w:rsidR="005D269E" w:rsidRPr="005148D7" w:rsidRDefault="005D269E" w:rsidP="007A5EC5">
            <w:pPr>
              <w:rPr>
                <w:rFonts w:ascii="Times New Roman" w:hAnsi="Times New Roman"/>
                <w:b/>
              </w:rPr>
            </w:pPr>
            <w:r w:rsidRPr="005148D7">
              <w:rPr>
                <w:rFonts w:ascii="Times New Roman" w:hAnsi="Times New Roman"/>
                <w:b/>
              </w:rPr>
              <w:t>UTL599</w:t>
            </w:r>
          </w:p>
        </w:tc>
        <w:tc>
          <w:tcPr>
            <w:tcW w:w="4785" w:type="dxa"/>
            <w:tcBorders>
              <w:top w:val="single" w:sz="4" w:space="0" w:color="auto"/>
              <w:left w:val="single" w:sz="4" w:space="0" w:color="auto"/>
              <w:bottom w:val="single" w:sz="4" w:space="0" w:color="auto"/>
              <w:right w:val="single" w:sz="4" w:space="0" w:color="auto"/>
            </w:tcBorders>
          </w:tcPr>
          <w:p w14:paraId="439EC86D" w14:textId="77777777" w:rsidR="005D269E" w:rsidRPr="005148D7" w:rsidRDefault="005D269E" w:rsidP="007A5EC5">
            <w:pPr>
              <w:rPr>
                <w:rFonts w:ascii="Times New Roman" w:hAnsi="Times New Roman"/>
                <w:b/>
              </w:rPr>
            </w:pPr>
            <w:r w:rsidRPr="005148D7">
              <w:rPr>
                <w:rFonts w:ascii="Times New Roman" w:eastAsia="Times New Roman" w:hAnsi="Times New Roman"/>
                <w:b/>
                <w:bCs/>
                <w:lang w:eastAsia="tr-TR"/>
              </w:rPr>
              <w:t>Yüksek Lisans Tez Çalışması</w:t>
            </w:r>
          </w:p>
        </w:tc>
        <w:tc>
          <w:tcPr>
            <w:tcW w:w="572" w:type="dxa"/>
            <w:tcBorders>
              <w:top w:val="single" w:sz="4" w:space="0" w:color="auto"/>
              <w:left w:val="single" w:sz="4" w:space="0" w:color="auto"/>
              <w:bottom w:val="single" w:sz="4" w:space="0" w:color="auto"/>
              <w:right w:val="single" w:sz="4" w:space="0" w:color="auto"/>
            </w:tcBorders>
            <w:hideMark/>
          </w:tcPr>
          <w:p w14:paraId="3D7BC441" w14:textId="77777777" w:rsidR="005D269E" w:rsidRPr="005148D7" w:rsidRDefault="005D269E" w:rsidP="007A5EC5">
            <w:pPr>
              <w:rPr>
                <w:rFonts w:ascii="Times New Roman" w:hAnsi="Times New Roman"/>
                <w:b/>
                <w:lang w:val="en-US"/>
              </w:rPr>
            </w:pPr>
            <w:r w:rsidRPr="005148D7">
              <w:rPr>
                <w:rFonts w:ascii="Times New Roman" w:hAnsi="Times New Roman"/>
                <w:b/>
              </w:rPr>
              <w:t>Z</w:t>
            </w:r>
          </w:p>
        </w:tc>
        <w:tc>
          <w:tcPr>
            <w:tcW w:w="567" w:type="dxa"/>
            <w:tcBorders>
              <w:top w:val="single" w:sz="4" w:space="0" w:color="auto"/>
              <w:left w:val="single" w:sz="4" w:space="0" w:color="auto"/>
              <w:bottom w:val="single" w:sz="4" w:space="0" w:color="auto"/>
              <w:right w:val="single" w:sz="4" w:space="0" w:color="auto"/>
            </w:tcBorders>
          </w:tcPr>
          <w:p w14:paraId="5024D677" w14:textId="77777777" w:rsidR="005D269E" w:rsidRPr="005148D7" w:rsidRDefault="005D269E" w:rsidP="007A5EC5">
            <w:pPr>
              <w:rPr>
                <w:rFonts w:ascii="Times New Roman" w:hAnsi="Times New Roman"/>
                <w:b/>
              </w:rPr>
            </w:pPr>
            <w:r w:rsidRPr="005148D7">
              <w:rPr>
                <w:rFonts w:ascii="Times New Roman" w:hAnsi="Times New Roman"/>
                <w:b/>
              </w:rPr>
              <w:t>-</w:t>
            </w:r>
          </w:p>
        </w:tc>
        <w:tc>
          <w:tcPr>
            <w:tcW w:w="426" w:type="dxa"/>
            <w:tcBorders>
              <w:top w:val="single" w:sz="4" w:space="0" w:color="auto"/>
              <w:left w:val="single" w:sz="4" w:space="0" w:color="auto"/>
              <w:bottom w:val="single" w:sz="4" w:space="0" w:color="auto"/>
              <w:right w:val="single" w:sz="4" w:space="0" w:color="auto"/>
            </w:tcBorders>
          </w:tcPr>
          <w:p w14:paraId="30447FCE" w14:textId="77777777" w:rsidR="005D269E" w:rsidRPr="005148D7" w:rsidRDefault="005D269E" w:rsidP="007A5EC5">
            <w:pPr>
              <w:rPr>
                <w:rFonts w:ascii="Times New Roman" w:hAnsi="Times New Roman"/>
                <w:b/>
              </w:rPr>
            </w:pPr>
            <w:r w:rsidRPr="005148D7">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tcPr>
          <w:p w14:paraId="4EE7BCE1" w14:textId="77777777" w:rsidR="005D269E" w:rsidRPr="005148D7" w:rsidRDefault="005D269E" w:rsidP="007A5EC5">
            <w:pPr>
              <w:rPr>
                <w:rFonts w:ascii="Times New Roman" w:hAnsi="Times New Roman"/>
                <w:b/>
              </w:rPr>
            </w:pPr>
            <w:r w:rsidRPr="005148D7">
              <w:rPr>
                <w:rFonts w:ascii="Times New Roman" w:hAnsi="Times New Roman"/>
                <w:b/>
              </w:rPr>
              <w:t>-</w:t>
            </w:r>
          </w:p>
        </w:tc>
        <w:tc>
          <w:tcPr>
            <w:tcW w:w="841" w:type="dxa"/>
            <w:tcBorders>
              <w:top w:val="single" w:sz="4" w:space="0" w:color="auto"/>
              <w:left w:val="single" w:sz="4" w:space="0" w:color="auto"/>
              <w:bottom w:val="single" w:sz="4" w:space="0" w:color="auto"/>
              <w:right w:val="single" w:sz="4" w:space="0" w:color="auto"/>
            </w:tcBorders>
            <w:hideMark/>
          </w:tcPr>
          <w:p w14:paraId="2B45E2AD" w14:textId="77777777" w:rsidR="005D269E" w:rsidRPr="005148D7" w:rsidRDefault="005D269E" w:rsidP="007A5EC5">
            <w:pPr>
              <w:rPr>
                <w:rFonts w:ascii="Times New Roman" w:hAnsi="Times New Roman"/>
                <w:b/>
              </w:rPr>
            </w:pPr>
            <w:r w:rsidRPr="005148D7">
              <w:rPr>
                <w:rFonts w:ascii="Times New Roman" w:hAnsi="Times New Roman"/>
                <w:b/>
              </w:rPr>
              <w:t>30</w:t>
            </w:r>
          </w:p>
        </w:tc>
      </w:tr>
      <w:tr w:rsidR="005D269E" w:rsidRPr="005148D7" w14:paraId="25848CA9" w14:textId="77777777" w:rsidTr="005D269E">
        <w:trPr>
          <w:trHeight w:val="1816"/>
        </w:trPr>
        <w:tc>
          <w:tcPr>
            <w:tcW w:w="1593" w:type="dxa"/>
            <w:tcBorders>
              <w:top w:val="single" w:sz="4" w:space="0" w:color="auto"/>
              <w:left w:val="single" w:sz="4" w:space="0" w:color="auto"/>
              <w:bottom w:val="single" w:sz="4" w:space="0" w:color="auto"/>
              <w:right w:val="single" w:sz="4" w:space="0" w:color="auto"/>
            </w:tcBorders>
            <w:hideMark/>
          </w:tcPr>
          <w:p w14:paraId="6465EAA4" w14:textId="77777777" w:rsidR="005D269E" w:rsidRPr="005148D7" w:rsidRDefault="005D269E" w:rsidP="007A5EC5">
            <w:pPr>
              <w:jc w:val="both"/>
              <w:rPr>
                <w:rFonts w:ascii="Times New Roman" w:hAnsi="Times New Roman"/>
                <w:b/>
              </w:rPr>
            </w:pPr>
            <w:r w:rsidRPr="005148D7">
              <w:rPr>
                <w:rFonts w:ascii="Times New Roman" w:hAnsi="Times New Roman"/>
                <w:b/>
              </w:rPr>
              <w:t>İçerik</w:t>
            </w:r>
          </w:p>
        </w:tc>
        <w:tc>
          <w:tcPr>
            <w:tcW w:w="7758" w:type="dxa"/>
            <w:gridSpan w:val="6"/>
            <w:tcBorders>
              <w:top w:val="single" w:sz="4" w:space="0" w:color="auto"/>
              <w:left w:val="single" w:sz="4" w:space="0" w:color="auto"/>
              <w:bottom w:val="single" w:sz="4" w:space="0" w:color="auto"/>
              <w:right w:val="single" w:sz="4" w:space="0" w:color="auto"/>
            </w:tcBorders>
            <w:hideMark/>
          </w:tcPr>
          <w:p w14:paraId="34E77D48" w14:textId="77777777" w:rsidR="005D269E" w:rsidRPr="005148D7" w:rsidRDefault="005D269E" w:rsidP="005D269E">
            <w:pPr>
              <w:spacing w:after="0" w:line="240" w:lineRule="auto"/>
              <w:jc w:val="both"/>
              <w:rPr>
                <w:rFonts w:ascii="Times New Roman" w:eastAsia="Times New Roman" w:hAnsi="Times New Roman"/>
                <w:lang w:eastAsia="tr-TR"/>
              </w:rPr>
            </w:pPr>
            <w:r w:rsidRPr="005148D7">
              <w:rPr>
                <w:rFonts w:ascii="Times New Roman" w:eastAsia="Times New Roman" w:hAnsi="Times New Roman"/>
                <w:lang w:eastAsia="tr-TR"/>
              </w:rPr>
              <w:t xml:space="preserve">Bu dersin amacı, uluslararası ticaret ve lojistik bilimine katkı sağlayacak, bilimsel etik değerlere uygun bir yüksek lisans tezi hazırlamaktır. Tez konusunun belirlenmesi, Tez konusu ile ilgili yurt içi ve yurt dışı literatür taramasının yapılması, Araştırmanın tüm boyutlarının planlanması, veri toplama aracının geliştirilmesi, Veri toplama aracının geçerlik ve güvenilirlik çalışmalarının yapılması, veri toplama aracının uygulanması ve bulguların değerlendirilmesi, Araştırma sonuçlarının </w:t>
            </w:r>
            <w:proofErr w:type="spellStart"/>
            <w:r w:rsidRPr="005148D7">
              <w:rPr>
                <w:rFonts w:ascii="Times New Roman" w:eastAsia="Times New Roman" w:hAnsi="Times New Roman"/>
                <w:lang w:eastAsia="tr-TR"/>
              </w:rPr>
              <w:t>raporlaştırılması</w:t>
            </w:r>
            <w:proofErr w:type="spellEnd"/>
            <w:r w:rsidRPr="005148D7">
              <w:rPr>
                <w:rFonts w:ascii="Times New Roman" w:eastAsia="Times New Roman" w:hAnsi="Times New Roman"/>
                <w:lang w:eastAsia="tr-TR"/>
              </w:rPr>
              <w:t>.</w:t>
            </w:r>
          </w:p>
          <w:p w14:paraId="2FBDF59E" w14:textId="77777777" w:rsidR="005D269E" w:rsidRPr="005148D7" w:rsidRDefault="005D269E" w:rsidP="005D269E">
            <w:pPr>
              <w:spacing w:after="0" w:line="240" w:lineRule="auto"/>
              <w:ind w:right="282"/>
              <w:jc w:val="both"/>
              <w:rPr>
                <w:rFonts w:ascii="Times New Roman" w:hAnsi="Times New Roman"/>
              </w:rPr>
            </w:pPr>
          </w:p>
        </w:tc>
      </w:tr>
    </w:tbl>
    <w:p w14:paraId="3F7190BC" w14:textId="3FCDA39C" w:rsidR="000A4835" w:rsidRDefault="000A4835" w:rsidP="000213A7">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p w14:paraId="4F0A5C88" w14:textId="21911263" w:rsidR="000A4835" w:rsidRDefault="000A4835" w:rsidP="000213A7">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p w14:paraId="557B2054" w14:textId="77777777" w:rsidR="000A4835" w:rsidRPr="005C78A5" w:rsidRDefault="000A4835" w:rsidP="000213A7">
      <w:pPr>
        <w:widowControl w:val="0"/>
        <w:autoSpaceDE w:val="0"/>
        <w:autoSpaceDN w:val="0"/>
        <w:adjustRightInd w:val="0"/>
        <w:spacing w:after="0" w:line="240" w:lineRule="auto"/>
        <w:rPr>
          <w:rFonts w:ascii="Times New Roman" w:eastAsia="Times New Roman" w:hAnsi="Times New Roman" w:cs="Times New Roman"/>
          <w:sz w:val="16"/>
          <w:szCs w:val="16"/>
          <w:lang w:eastAsia="tr-TR"/>
        </w:rPr>
      </w:pPr>
    </w:p>
    <w:tbl>
      <w:tblPr>
        <w:tblStyle w:val="TabloKlavuzu"/>
        <w:tblW w:w="10343" w:type="dxa"/>
        <w:jc w:val="center"/>
        <w:tblLook w:val="04A0" w:firstRow="1" w:lastRow="0" w:firstColumn="1" w:lastColumn="0" w:noHBand="0" w:noVBand="1"/>
      </w:tblPr>
      <w:tblGrid>
        <w:gridCol w:w="3256"/>
        <w:gridCol w:w="3260"/>
        <w:gridCol w:w="3827"/>
      </w:tblGrid>
      <w:tr w:rsidR="000213A7" w:rsidRPr="005D269E" w14:paraId="351C509B" w14:textId="77777777" w:rsidTr="005A0EB2">
        <w:trPr>
          <w:jc w:val="center"/>
        </w:trPr>
        <w:tc>
          <w:tcPr>
            <w:tcW w:w="3256" w:type="dxa"/>
          </w:tcPr>
          <w:bookmarkEnd w:id="0"/>
          <w:p w14:paraId="1A04FD2E" w14:textId="1CA70B5D"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proofErr w:type="gramStart"/>
            <w:r w:rsidRPr="005D269E">
              <w:rPr>
                <w:rFonts w:ascii="Times New Roman" w:hAnsi="Times New Roman"/>
                <w:sz w:val="18"/>
                <w:szCs w:val="18"/>
              </w:rPr>
              <w:t>imza</w:t>
            </w:r>
            <w:proofErr w:type="gramEnd"/>
            <w:r w:rsidRPr="005D269E">
              <w:rPr>
                <w:rFonts w:ascii="Times New Roman" w:hAnsi="Times New Roman"/>
                <w:sz w:val="18"/>
                <w:szCs w:val="18"/>
              </w:rPr>
              <w:t>)</w:t>
            </w:r>
          </w:p>
          <w:p w14:paraId="4C718708"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Prof. Dr. Köksal HAZIR</w:t>
            </w:r>
          </w:p>
          <w:p w14:paraId="3A561606"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Enstitü Müdürü</w:t>
            </w:r>
          </w:p>
        </w:tc>
        <w:tc>
          <w:tcPr>
            <w:tcW w:w="3260" w:type="dxa"/>
          </w:tcPr>
          <w:p w14:paraId="684D7F1B" w14:textId="70566956"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proofErr w:type="gramStart"/>
            <w:r w:rsidRPr="005D269E">
              <w:rPr>
                <w:rFonts w:ascii="Times New Roman" w:hAnsi="Times New Roman"/>
                <w:sz w:val="18"/>
                <w:szCs w:val="18"/>
              </w:rPr>
              <w:t>imza</w:t>
            </w:r>
            <w:proofErr w:type="gramEnd"/>
            <w:r w:rsidRPr="005D269E">
              <w:rPr>
                <w:rFonts w:ascii="Times New Roman" w:hAnsi="Times New Roman"/>
                <w:sz w:val="18"/>
                <w:szCs w:val="18"/>
              </w:rPr>
              <w:t>)</w:t>
            </w:r>
          </w:p>
          <w:p w14:paraId="0B183126" w14:textId="77777777" w:rsidR="000213A7" w:rsidRPr="005D269E" w:rsidRDefault="000213A7" w:rsidP="005A0EB2">
            <w:pPr>
              <w:spacing w:after="0" w:line="240" w:lineRule="auto"/>
              <w:jc w:val="center"/>
              <w:rPr>
                <w:rFonts w:ascii="Times New Roman" w:hAnsi="Times New Roman"/>
                <w:sz w:val="18"/>
                <w:szCs w:val="18"/>
              </w:rPr>
            </w:pPr>
            <w:proofErr w:type="spellStart"/>
            <w:proofErr w:type="gramStart"/>
            <w:r w:rsidRPr="005D269E">
              <w:rPr>
                <w:rFonts w:ascii="Times New Roman" w:hAnsi="Times New Roman"/>
                <w:sz w:val="18"/>
                <w:szCs w:val="18"/>
              </w:rPr>
              <w:t>Dr.Öğr.Üyesi</w:t>
            </w:r>
            <w:proofErr w:type="spellEnd"/>
            <w:proofErr w:type="gramEnd"/>
            <w:r w:rsidRPr="005D269E">
              <w:rPr>
                <w:rFonts w:ascii="Times New Roman" w:hAnsi="Times New Roman"/>
                <w:sz w:val="18"/>
                <w:szCs w:val="18"/>
              </w:rPr>
              <w:t xml:space="preserve"> Gökçe MANAVKAT</w:t>
            </w:r>
          </w:p>
          <w:p w14:paraId="3A2231FB"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Enstitü Müdür Yardımcısı</w:t>
            </w:r>
          </w:p>
        </w:tc>
        <w:tc>
          <w:tcPr>
            <w:tcW w:w="3827" w:type="dxa"/>
          </w:tcPr>
          <w:p w14:paraId="4185E84D" w14:textId="1E7B72DB" w:rsidR="005A0EB2" w:rsidRPr="005D269E" w:rsidRDefault="005A0EB2"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proofErr w:type="gramStart"/>
            <w:r w:rsidRPr="005D269E">
              <w:rPr>
                <w:rFonts w:ascii="Times New Roman" w:hAnsi="Times New Roman"/>
                <w:sz w:val="18"/>
                <w:szCs w:val="18"/>
              </w:rPr>
              <w:t>imza</w:t>
            </w:r>
            <w:proofErr w:type="gramEnd"/>
            <w:r w:rsidRPr="005D269E">
              <w:rPr>
                <w:rFonts w:ascii="Times New Roman" w:hAnsi="Times New Roman"/>
                <w:sz w:val="18"/>
                <w:szCs w:val="18"/>
              </w:rPr>
              <w:t>)</w:t>
            </w:r>
          </w:p>
          <w:p w14:paraId="6AF6F600" w14:textId="77777777" w:rsidR="000213A7" w:rsidRPr="005D269E" w:rsidRDefault="000213A7" w:rsidP="005A0EB2">
            <w:pPr>
              <w:spacing w:after="0" w:line="240" w:lineRule="auto"/>
              <w:jc w:val="center"/>
              <w:rPr>
                <w:rFonts w:ascii="Times New Roman" w:hAnsi="Times New Roman"/>
                <w:sz w:val="18"/>
                <w:szCs w:val="18"/>
              </w:rPr>
            </w:pPr>
            <w:proofErr w:type="spellStart"/>
            <w:proofErr w:type="gramStart"/>
            <w:r w:rsidRPr="005D269E">
              <w:rPr>
                <w:rFonts w:ascii="Times New Roman" w:hAnsi="Times New Roman"/>
                <w:sz w:val="18"/>
                <w:szCs w:val="18"/>
              </w:rPr>
              <w:t>Dr.Öğr.Üyesi</w:t>
            </w:r>
            <w:proofErr w:type="spellEnd"/>
            <w:proofErr w:type="gramEnd"/>
            <w:r w:rsidRPr="005D269E">
              <w:rPr>
                <w:rFonts w:ascii="Times New Roman" w:hAnsi="Times New Roman"/>
                <w:sz w:val="18"/>
                <w:szCs w:val="18"/>
              </w:rPr>
              <w:t xml:space="preserve"> Hüseyin Emre KANKAYA</w:t>
            </w:r>
          </w:p>
          <w:p w14:paraId="1F48561D"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Enstitü Müdür Yardımcısı</w:t>
            </w:r>
          </w:p>
        </w:tc>
      </w:tr>
      <w:tr w:rsidR="000213A7" w:rsidRPr="005D269E" w14:paraId="03CA9478" w14:textId="77777777" w:rsidTr="005A0EB2">
        <w:trPr>
          <w:jc w:val="center"/>
        </w:trPr>
        <w:tc>
          <w:tcPr>
            <w:tcW w:w="3256" w:type="dxa"/>
          </w:tcPr>
          <w:p w14:paraId="492DB8C6" w14:textId="55390BE8" w:rsidR="005A0EB2" w:rsidRPr="005D269E" w:rsidRDefault="005A0EB2"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proofErr w:type="gramStart"/>
            <w:r w:rsidRPr="005D269E">
              <w:rPr>
                <w:rFonts w:ascii="Times New Roman" w:hAnsi="Times New Roman"/>
                <w:sz w:val="18"/>
                <w:szCs w:val="18"/>
              </w:rPr>
              <w:t>imza</w:t>
            </w:r>
            <w:proofErr w:type="gramEnd"/>
            <w:r w:rsidRPr="005D269E">
              <w:rPr>
                <w:rFonts w:ascii="Times New Roman" w:hAnsi="Times New Roman"/>
                <w:sz w:val="18"/>
                <w:szCs w:val="18"/>
              </w:rPr>
              <w:t>)</w:t>
            </w:r>
          </w:p>
          <w:p w14:paraId="4317AD8D" w14:textId="77777777" w:rsidR="000213A7" w:rsidRPr="005D269E" w:rsidRDefault="000213A7" w:rsidP="005A0EB2">
            <w:pPr>
              <w:spacing w:after="0" w:line="240" w:lineRule="auto"/>
              <w:jc w:val="center"/>
              <w:rPr>
                <w:rFonts w:ascii="Times New Roman" w:hAnsi="Times New Roman"/>
                <w:sz w:val="18"/>
                <w:szCs w:val="18"/>
              </w:rPr>
            </w:pPr>
            <w:proofErr w:type="spellStart"/>
            <w:proofErr w:type="gramStart"/>
            <w:r w:rsidRPr="005D269E">
              <w:rPr>
                <w:rFonts w:ascii="Times New Roman" w:hAnsi="Times New Roman"/>
                <w:sz w:val="18"/>
                <w:szCs w:val="18"/>
              </w:rPr>
              <w:t>Dr.Öğr.Üyesi</w:t>
            </w:r>
            <w:proofErr w:type="spellEnd"/>
            <w:proofErr w:type="gramEnd"/>
            <w:r w:rsidRPr="005D269E">
              <w:rPr>
                <w:rFonts w:ascii="Times New Roman" w:hAnsi="Times New Roman"/>
                <w:sz w:val="18"/>
                <w:szCs w:val="18"/>
              </w:rPr>
              <w:t xml:space="preserve"> Mehmet Ali AKTAŞ</w:t>
            </w:r>
          </w:p>
          <w:p w14:paraId="7E69C021" w14:textId="6E39A533"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 xml:space="preserve">Bilişim Teknolojileri </w:t>
            </w:r>
            <w:r w:rsidR="000A4835" w:rsidRPr="005D269E">
              <w:rPr>
                <w:rFonts w:ascii="Times New Roman" w:hAnsi="Times New Roman"/>
                <w:sz w:val="18"/>
                <w:szCs w:val="18"/>
              </w:rPr>
              <w:t xml:space="preserve">Anabilim </w:t>
            </w:r>
            <w:proofErr w:type="spellStart"/>
            <w:r w:rsidR="000A4835" w:rsidRPr="005D269E">
              <w:rPr>
                <w:rFonts w:ascii="Times New Roman" w:hAnsi="Times New Roman"/>
                <w:sz w:val="18"/>
                <w:szCs w:val="18"/>
              </w:rPr>
              <w:t>Dalı</w:t>
            </w:r>
            <w:r w:rsidRPr="005D269E">
              <w:rPr>
                <w:rFonts w:ascii="Times New Roman" w:hAnsi="Times New Roman"/>
                <w:sz w:val="18"/>
                <w:szCs w:val="18"/>
              </w:rPr>
              <w:t>.Bşk</w:t>
            </w:r>
            <w:proofErr w:type="spellEnd"/>
          </w:p>
          <w:p w14:paraId="39FC9DE3"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Üye</w:t>
            </w:r>
          </w:p>
        </w:tc>
        <w:tc>
          <w:tcPr>
            <w:tcW w:w="3260" w:type="dxa"/>
          </w:tcPr>
          <w:p w14:paraId="7A1665DC" w14:textId="4A91EAB9" w:rsidR="005A0EB2" w:rsidRPr="005D269E" w:rsidRDefault="005A0EB2"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r w:rsidR="000A4835" w:rsidRPr="005D269E">
              <w:rPr>
                <w:rFonts w:ascii="Times New Roman" w:hAnsi="Times New Roman"/>
                <w:sz w:val="18"/>
                <w:szCs w:val="18"/>
              </w:rPr>
              <w:t>Katılamadı</w:t>
            </w:r>
            <w:r w:rsidRPr="005D269E">
              <w:rPr>
                <w:rFonts w:ascii="Times New Roman" w:hAnsi="Times New Roman"/>
                <w:sz w:val="18"/>
                <w:szCs w:val="18"/>
              </w:rPr>
              <w:t>)</w:t>
            </w:r>
          </w:p>
          <w:p w14:paraId="093614BA" w14:textId="7EF8929F"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Prof.</w:t>
            </w:r>
            <w:r w:rsidR="00004628" w:rsidRPr="005D269E">
              <w:rPr>
                <w:rFonts w:ascii="Times New Roman" w:hAnsi="Times New Roman"/>
                <w:sz w:val="18"/>
                <w:szCs w:val="18"/>
              </w:rPr>
              <w:t xml:space="preserve"> </w:t>
            </w:r>
            <w:r w:rsidRPr="005D269E">
              <w:rPr>
                <w:rFonts w:ascii="Times New Roman" w:hAnsi="Times New Roman"/>
                <w:sz w:val="18"/>
                <w:szCs w:val="18"/>
              </w:rPr>
              <w:t>Dr.</w:t>
            </w:r>
            <w:r w:rsidR="00004628" w:rsidRPr="005D269E">
              <w:rPr>
                <w:rFonts w:ascii="Times New Roman" w:hAnsi="Times New Roman"/>
                <w:sz w:val="18"/>
                <w:szCs w:val="18"/>
              </w:rPr>
              <w:t xml:space="preserve"> </w:t>
            </w:r>
            <w:r w:rsidRPr="005D269E">
              <w:rPr>
                <w:rFonts w:ascii="Times New Roman" w:hAnsi="Times New Roman"/>
                <w:sz w:val="18"/>
                <w:szCs w:val="18"/>
              </w:rPr>
              <w:t>Adnan MAZMANOĞLU</w:t>
            </w:r>
          </w:p>
          <w:p w14:paraId="7AC5D52B" w14:textId="1A2756A3"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 xml:space="preserve">Endüstri Mühendisliği. </w:t>
            </w:r>
            <w:r w:rsidR="000A4835" w:rsidRPr="005D269E">
              <w:rPr>
                <w:rFonts w:ascii="Times New Roman" w:hAnsi="Times New Roman"/>
                <w:sz w:val="18"/>
                <w:szCs w:val="18"/>
              </w:rPr>
              <w:t>Anabilim Dalı</w:t>
            </w:r>
            <w:r w:rsidRPr="005D269E">
              <w:rPr>
                <w:rFonts w:ascii="Times New Roman" w:hAnsi="Times New Roman"/>
                <w:sz w:val="18"/>
                <w:szCs w:val="18"/>
              </w:rPr>
              <w:t xml:space="preserve"> Bşk. </w:t>
            </w:r>
          </w:p>
          <w:p w14:paraId="128FDC44"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 xml:space="preserve">Üye </w:t>
            </w:r>
          </w:p>
        </w:tc>
        <w:tc>
          <w:tcPr>
            <w:tcW w:w="3827" w:type="dxa"/>
          </w:tcPr>
          <w:p w14:paraId="7A632295" w14:textId="5D12E675"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proofErr w:type="gramStart"/>
            <w:r w:rsidRPr="005D269E">
              <w:rPr>
                <w:rFonts w:ascii="Times New Roman" w:hAnsi="Times New Roman"/>
                <w:sz w:val="18"/>
                <w:szCs w:val="18"/>
              </w:rPr>
              <w:t>imza</w:t>
            </w:r>
            <w:proofErr w:type="gramEnd"/>
            <w:r w:rsidRPr="005D269E">
              <w:rPr>
                <w:rFonts w:ascii="Times New Roman" w:hAnsi="Times New Roman"/>
                <w:sz w:val="18"/>
                <w:szCs w:val="18"/>
              </w:rPr>
              <w:t>)</w:t>
            </w:r>
          </w:p>
          <w:p w14:paraId="32B4DBED"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Prof. Dr. Mehmet ÇAKIROĞLU</w:t>
            </w:r>
          </w:p>
          <w:p w14:paraId="5F65E54B" w14:textId="37A7BF44"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 xml:space="preserve">İnşaat Mühendisliği </w:t>
            </w:r>
            <w:r w:rsidR="000A4835" w:rsidRPr="005D269E">
              <w:rPr>
                <w:rFonts w:ascii="Times New Roman" w:hAnsi="Times New Roman"/>
                <w:sz w:val="18"/>
                <w:szCs w:val="18"/>
              </w:rPr>
              <w:t xml:space="preserve">Anabilim </w:t>
            </w:r>
            <w:proofErr w:type="spellStart"/>
            <w:r w:rsidR="000A4835" w:rsidRPr="005D269E">
              <w:rPr>
                <w:rFonts w:ascii="Times New Roman" w:hAnsi="Times New Roman"/>
                <w:sz w:val="18"/>
                <w:szCs w:val="18"/>
              </w:rPr>
              <w:t>Dalı</w:t>
            </w:r>
            <w:r w:rsidRPr="005D269E">
              <w:rPr>
                <w:rFonts w:ascii="Times New Roman" w:hAnsi="Times New Roman"/>
                <w:sz w:val="18"/>
                <w:szCs w:val="18"/>
              </w:rPr>
              <w:t>.Bşk</w:t>
            </w:r>
            <w:proofErr w:type="spellEnd"/>
            <w:r w:rsidRPr="005D269E">
              <w:rPr>
                <w:rFonts w:ascii="Times New Roman" w:hAnsi="Times New Roman"/>
                <w:sz w:val="18"/>
                <w:szCs w:val="18"/>
              </w:rPr>
              <w:t>.</w:t>
            </w:r>
          </w:p>
          <w:p w14:paraId="631A520C"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Üye</w:t>
            </w:r>
          </w:p>
        </w:tc>
      </w:tr>
      <w:tr w:rsidR="000213A7" w:rsidRPr="005D269E" w14:paraId="78334F25" w14:textId="77777777" w:rsidTr="005A0EB2">
        <w:trPr>
          <w:trHeight w:val="801"/>
          <w:jc w:val="center"/>
        </w:trPr>
        <w:tc>
          <w:tcPr>
            <w:tcW w:w="3256" w:type="dxa"/>
          </w:tcPr>
          <w:p w14:paraId="4832AA5C" w14:textId="612067C1"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r w:rsidR="000A4835" w:rsidRPr="005D269E">
              <w:rPr>
                <w:rFonts w:ascii="Times New Roman" w:hAnsi="Times New Roman"/>
                <w:sz w:val="18"/>
                <w:szCs w:val="18"/>
              </w:rPr>
              <w:t>Katılamadı-Görevli</w:t>
            </w:r>
            <w:r w:rsidRPr="005D269E">
              <w:rPr>
                <w:rFonts w:ascii="Times New Roman" w:hAnsi="Times New Roman"/>
                <w:sz w:val="18"/>
                <w:szCs w:val="18"/>
              </w:rPr>
              <w:t>)</w:t>
            </w:r>
          </w:p>
          <w:p w14:paraId="212BC6F0"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Prof. Dr. Mustafa BEKMEZCİ</w:t>
            </w:r>
          </w:p>
          <w:p w14:paraId="277BB7FC" w14:textId="5A97B0A0"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 xml:space="preserve">İşletme </w:t>
            </w:r>
            <w:r w:rsidR="000A4835" w:rsidRPr="005D269E">
              <w:rPr>
                <w:rFonts w:ascii="Times New Roman" w:hAnsi="Times New Roman"/>
                <w:sz w:val="18"/>
                <w:szCs w:val="18"/>
              </w:rPr>
              <w:t xml:space="preserve">Anabilim </w:t>
            </w:r>
            <w:proofErr w:type="spellStart"/>
            <w:r w:rsidR="000A4835" w:rsidRPr="005D269E">
              <w:rPr>
                <w:rFonts w:ascii="Times New Roman" w:hAnsi="Times New Roman"/>
                <w:sz w:val="18"/>
                <w:szCs w:val="18"/>
              </w:rPr>
              <w:t>Dalı</w:t>
            </w:r>
            <w:r w:rsidRPr="005D269E">
              <w:rPr>
                <w:rFonts w:ascii="Times New Roman" w:hAnsi="Times New Roman"/>
                <w:sz w:val="18"/>
                <w:szCs w:val="18"/>
              </w:rPr>
              <w:t>.Bşk</w:t>
            </w:r>
            <w:proofErr w:type="spellEnd"/>
            <w:r w:rsidRPr="005D269E">
              <w:rPr>
                <w:rFonts w:ascii="Times New Roman" w:hAnsi="Times New Roman"/>
                <w:sz w:val="18"/>
                <w:szCs w:val="18"/>
              </w:rPr>
              <w:t>.</w:t>
            </w:r>
          </w:p>
          <w:p w14:paraId="504E0D5F"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Üye</w:t>
            </w:r>
          </w:p>
        </w:tc>
        <w:tc>
          <w:tcPr>
            <w:tcW w:w="3260" w:type="dxa"/>
          </w:tcPr>
          <w:p w14:paraId="5ABE6B8E" w14:textId="33F83F33"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proofErr w:type="gramStart"/>
            <w:r w:rsidRPr="005D269E">
              <w:rPr>
                <w:rFonts w:ascii="Times New Roman" w:hAnsi="Times New Roman"/>
                <w:sz w:val="18"/>
                <w:szCs w:val="18"/>
              </w:rPr>
              <w:t>imza</w:t>
            </w:r>
            <w:proofErr w:type="gramEnd"/>
            <w:r w:rsidRPr="005D269E">
              <w:rPr>
                <w:rFonts w:ascii="Times New Roman" w:hAnsi="Times New Roman"/>
                <w:sz w:val="18"/>
                <w:szCs w:val="18"/>
              </w:rPr>
              <w:t>)</w:t>
            </w:r>
          </w:p>
          <w:p w14:paraId="1B758E17" w14:textId="036AD584" w:rsidR="005A0EB2" w:rsidRPr="005D269E" w:rsidRDefault="000A4835" w:rsidP="005A0EB2">
            <w:pPr>
              <w:spacing w:after="0" w:line="240" w:lineRule="auto"/>
              <w:jc w:val="center"/>
              <w:rPr>
                <w:rFonts w:ascii="Times New Roman" w:hAnsi="Times New Roman"/>
                <w:sz w:val="18"/>
                <w:szCs w:val="18"/>
              </w:rPr>
            </w:pPr>
            <w:r w:rsidRPr="005D269E">
              <w:rPr>
                <w:rFonts w:ascii="Times New Roman" w:hAnsi="Times New Roman"/>
                <w:sz w:val="18"/>
                <w:szCs w:val="18"/>
              </w:rPr>
              <w:t>Prof. Dr. Erkin ERTEN</w:t>
            </w:r>
          </w:p>
          <w:p w14:paraId="07D8CF2B" w14:textId="435F21D6" w:rsidR="005A0EB2" w:rsidRPr="005D269E" w:rsidRDefault="005A0EB2" w:rsidP="005A0EB2">
            <w:pPr>
              <w:tabs>
                <w:tab w:val="left" w:pos="708"/>
                <w:tab w:val="left" w:pos="1416"/>
                <w:tab w:val="left" w:pos="2124"/>
                <w:tab w:val="left" w:pos="2832"/>
                <w:tab w:val="left" w:pos="3540"/>
                <w:tab w:val="left" w:pos="4248"/>
                <w:tab w:val="left" w:pos="4956"/>
                <w:tab w:val="left" w:pos="5664"/>
                <w:tab w:val="left" w:pos="6420"/>
              </w:tabs>
              <w:spacing w:after="0" w:line="240" w:lineRule="auto"/>
              <w:jc w:val="center"/>
              <w:rPr>
                <w:rFonts w:ascii="Times New Roman" w:hAnsi="Times New Roman"/>
                <w:sz w:val="18"/>
                <w:szCs w:val="18"/>
              </w:rPr>
            </w:pPr>
            <w:r w:rsidRPr="005D269E">
              <w:rPr>
                <w:rFonts w:ascii="Times New Roman" w:hAnsi="Times New Roman"/>
                <w:sz w:val="18"/>
                <w:szCs w:val="18"/>
              </w:rPr>
              <w:t xml:space="preserve">Mimarlık </w:t>
            </w:r>
            <w:r w:rsidR="000A4835" w:rsidRPr="005D269E">
              <w:rPr>
                <w:rFonts w:ascii="Times New Roman" w:hAnsi="Times New Roman"/>
                <w:sz w:val="18"/>
                <w:szCs w:val="18"/>
              </w:rPr>
              <w:t xml:space="preserve">Anabilim </w:t>
            </w:r>
            <w:proofErr w:type="spellStart"/>
            <w:r w:rsidR="000A4835" w:rsidRPr="005D269E">
              <w:rPr>
                <w:rFonts w:ascii="Times New Roman" w:hAnsi="Times New Roman"/>
                <w:sz w:val="18"/>
                <w:szCs w:val="18"/>
              </w:rPr>
              <w:t>Dalı</w:t>
            </w:r>
            <w:r w:rsidRPr="005D269E">
              <w:rPr>
                <w:rFonts w:ascii="Times New Roman" w:hAnsi="Times New Roman"/>
                <w:sz w:val="18"/>
                <w:szCs w:val="18"/>
              </w:rPr>
              <w:t>.Bşk</w:t>
            </w:r>
            <w:proofErr w:type="spellEnd"/>
            <w:r w:rsidRPr="005D269E">
              <w:rPr>
                <w:rFonts w:ascii="Times New Roman" w:hAnsi="Times New Roman"/>
                <w:sz w:val="18"/>
                <w:szCs w:val="18"/>
              </w:rPr>
              <w:t>.</w:t>
            </w:r>
          </w:p>
          <w:p w14:paraId="7C5E6ED4" w14:textId="77777777" w:rsidR="000213A7" w:rsidRPr="005D269E" w:rsidRDefault="000213A7" w:rsidP="005A0EB2">
            <w:pPr>
              <w:tabs>
                <w:tab w:val="left" w:pos="708"/>
                <w:tab w:val="left" w:pos="1416"/>
                <w:tab w:val="left" w:pos="2124"/>
                <w:tab w:val="left" w:pos="2832"/>
                <w:tab w:val="left" w:pos="3540"/>
                <w:tab w:val="left" w:pos="4248"/>
                <w:tab w:val="left" w:pos="4956"/>
                <w:tab w:val="left" w:pos="5664"/>
                <w:tab w:val="left" w:pos="6420"/>
              </w:tabs>
              <w:spacing w:after="0" w:line="240" w:lineRule="auto"/>
              <w:jc w:val="center"/>
              <w:rPr>
                <w:rFonts w:ascii="Times New Roman" w:hAnsi="Times New Roman"/>
                <w:sz w:val="18"/>
                <w:szCs w:val="18"/>
              </w:rPr>
            </w:pPr>
            <w:r w:rsidRPr="005D269E">
              <w:rPr>
                <w:rFonts w:ascii="Times New Roman" w:hAnsi="Times New Roman"/>
                <w:sz w:val="18"/>
                <w:szCs w:val="18"/>
              </w:rPr>
              <w:t>Üye</w:t>
            </w:r>
          </w:p>
        </w:tc>
        <w:tc>
          <w:tcPr>
            <w:tcW w:w="3827" w:type="dxa"/>
          </w:tcPr>
          <w:p w14:paraId="56310226" w14:textId="1173A769"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proofErr w:type="gramStart"/>
            <w:r w:rsidRPr="005D269E">
              <w:rPr>
                <w:rFonts w:ascii="Times New Roman" w:hAnsi="Times New Roman"/>
                <w:sz w:val="18"/>
                <w:szCs w:val="18"/>
              </w:rPr>
              <w:t>imza</w:t>
            </w:r>
            <w:proofErr w:type="gramEnd"/>
            <w:r w:rsidRPr="005D269E">
              <w:rPr>
                <w:rFonts w:ascii="Times New Roman" w:hAnsi="Times New Roman"/>
                <w:sz w:val="18"/>
                <w:szCs w:val="18"/>
              </w:rPr>
              <w:t>)</w:t>
            </w:r>
          </w:p>
          <w:p w14:paraId="28FED352" w14:textId="77777777" w:rsidR="000213A7" w:rsidRPr="005D269E" w:rsidRDefault="000213A7" w:rsidP="005A0EB2">
            <w:pPr>
              <w:spacing w:after="0" w:line="240" w:lineRule="auto"/>
              <w:jc w:val="center"/>
              <w:rPr>
                <w:rFonts w:ascii="Times New Roman" w:hAnsi="Times New Roman"/>
                <w:sz w:val="18"/>
                <w:szCs w:val="18"/>
              </w:rPr>
            </w:pPr>
            <w:proofErr w:type="spellStart"/>
            <w:proofErr w:type="gramStart"/>
            <w:r w:rsidRPr="005D269E">
              <w:rPr>
                <w:rFonts w:ascii="Times New Roman" w:hAnsi="Times New Roman"/>
                <w:sz w:val="18"/>
                <w:szCs w:val="18"/>
              </w:rPr>
              <w:t>Dr.Öğr.Üyesi</w:t>
            </w:r>
            <w:proofErr w:type="spellEnd"/>
            <w:proofErr w:type="gramEnd"/>
            <w:r w:rsidRPr="005D269E">
              <w:rPr>
                <w:rFonts w:ascii="Times New Roman" w:hAnsi="Times New Roman"/>
                <w:sz w:val="18"/>
                <w:szCs w:val="18"/>
              </w:rPr>
              <w:t xml:space="preserve"> Çağdaş ALLAHVERDİ</w:t>
            </w:r>
          </w:p>
          <w:p w14:paraId="52FDB6D9" w14:textId="66AC1F0E"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 xml:space="preserve">Mühendislik ve Teknoloji Yönetimi </w:t>
            </w:r>
            <w:r w:rsidR="000A4835" w:rsidRPr="005D269E">
              <w:rPr>
                <w:rFonts w:ascii="Times New Roman" w:hAnsi="Times New Roman"/>
                <w:sz w:val="18"/>
                <w:szCs w:val="18"/>
              </w:rPr>
              <w:t xml:space="preserve">Anabilim </w:t>
            </w:r>
            <w:proofErr w:type="spellStart"/>
            <w:r w:rsidR="000A4835" w:rsidRPr="005D269E">
              <w:rPr>
                <w:rFonts w:ascii="Times New Roman" w:hAnsi="Times New Roman"/>
                <w:sz w:val="18"/>
                <w:szCs w:val="18"/>
              </w:rPr>
              <w:t>Dalı</w:t>
            </w:r>
            <w:r w:rsidRPr="005D269E">
              <w:rPr>
                <w:rFonts w:ascii="Times New Roman" w:hAnsi="Times New Roman"/>
                <w:sz w:val="18"/>
                <w:szCs w:val="18"/>
              </w:rPr>
              <w:t>.Bşk</w:t>
            </w:r>
            <w:proofErr w:type="spellEnd"/>
            <w:r w:rsidRPr="005D269E">
              <w:rPr>
                <w:rFonts w:ascii="Times New Roman" w:hAnsi="Times New Roman"/>
                <w:sz w:val="18"/>
                <w:szCs w:val="18"/>
              </w:rPr>
              <w:t>.</w:t>
            </w:r>
          </w:p>
          <w:p w14:paraId="6A5C764D"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Üye</w:t>
            </w:r>
          </w:p>
        </w:tc>
      </w:tr>
      <w:tr w:rsidR="000213A7" w:rsidRPr="005D269E" w14:paraId="29397283" w14:textId="77777777" w:rsidTr="005A0EB2">
        <w:trPr>
          <w:trHeight w:val="283"/>
          <w:jc w:val="center"/>
        </w:trPr>
        <w:tc>
          <w:tcPr>
            <w:tcW w:w="3256" w:type="dxa"/>
          </w:tcPr>
          <w:p w14:paraId="312C444C" w14:textId="50B16965"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proofErr w:type="gramStart"/>
            <w:r w:rsidRPr="005D269E">
              <w:rPr>
                <w:rFonts w:ascii="Times New Roman" w:hAnsi="Times New Roman"/>
                <w:sz w:val="18"/>
                <w:szCs w:val="18"/>
              </w:rPr>
              <w:t>imza</w:t>
            </w:r>
            <w:proofErr w:type="gramEnd"/>
            <w:r w:rsidRPr="005D269E">
              <w:rPr>
                <w:rFonts w:ascii="Times New Roman" w:hAnsi="Times New Roman"/>
                <w:sz w:val="18"/>
                <w:szCs w:val="18"/>
              </w:rPr>
              <w:t>)</w:t>
            </w:r>
          </w:p>
          <w:p w14:paraId="13CB110E"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Prof. Dr. Banu İNANÇ</w:t>
            </w:r>
          </w:p>
          <w:p w14:paraId="7059FFC7" w14:textId="7CD5E59F"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 xml:space="preserve">Psikoloji </w:t>
            </w:r>
            <w:r w:rsidR="000A4835" w:rsidRPr="005D269E">
              <w:rPr>
                <w:rFonts w:ascii="Times New Roman" w:hAnsi="Times New Roman"/>
                <w:sz w:val="18"/>
                <w:szCs w:val="18"/>
              </w:rPr>
              <w:t xml:space="preserve">Anabilim </w:t>
            </w:r>
            <w:proofErr w:type="spellStart"/>
            <w:r w:rsidR="000A4835" w:rsidRPr="005D269E">
              <w:rPr>
                <w:rFonts w:ascii="Times New Roman" w:hAnsi="Times New Roman"/>
                <w:sz w:val="18"/>
                <w:szCs w:val="18"/>
              </w:rPr>
              <w:t>Dalı</w:t>
            </w:r>
            <w:r w:rsidRPr="005D269E">
              <w:rPr>
                <w:rFonts w:ascii="Times New Roman" w:hAnsi="Times New Roman"/>
                <w:sz w:val="18"/>
                <w:szCs w:val="18"/>
              </w:rPr>
              <w:t>.Bşk</w:t>
            </w:r>
            <w:proofErr w:type="spellEnd"/>
            <w:r w:rsidRPr="005D269E">
              <w:rPr>
                <w:rFonts w:ascii="Times New Roman" w:hAnsi="Times New Roman"/>
                <w:sz w:val="18"/>
                <w:szCs w:val="18"/>
              </w:rPr>
              <w:t>.</w:t>
            </w:r>
          </w:p>
          <w:p w14:paraId="47B67040"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Üye</w:t>
            </w:r>
          </w:p>
        </w:tc>
        <w:tc>
          <w:tcPr>
            <w:tcW w:w="3260" w:type="dxa"/>
          </w:tcPr>
          <w:p w14:paraId="4A14DC2C" w14:textId="1776E6E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proofErr w:type="gramStart"/>
            <w:r w:rsidRPr="005D269E">
              <w:rPr>
                <w:rFonts w:ascii="Times New Roman" w:hAnsi="Times New Roman"/>
                <w:sz w:val="18"/>
                <w:szCs w:val="18"/>
              </w:rPr>
              <w:t>imza</w:t>
            </w:r>
            <w:proofErr w:type="gramEnd"/>
            <w:r w:rsidRPr="005D269E">
              <w:rPr>
                <w:rFonts w:ascii="Times New Roman" w:hAnsi="Times New Roman"/>
                <w:sz w:val="18"/>
                <w:szCs w:val="18"/>
              </w:rPr>
              <w:t>)</w:t>
            </w:r>
          </w:p>
          <w:p w14:paraId="41BCCB8C" w14:textId="77777777" w:rsidR="005A0EB2" w:rsidRPr="005D269E" w:rsidRDefault="005A0EB2" w:rsidP="005A0EB2">
            <w:pPr>
              <w:spacing w:after="0" w:line="240" w:lineRule="auto"/>
              <w:jc w:val="center"/>
              <w:rPr>
                <w:rFonts w:ascii="Times New Roman" w:hAnsi="Times New Roman"/>
                <w:sz w:val="18"/>
                <w:szCs w:val="18"/>
              </w:rPr>
            </w:pPr>
            <w:r w:rsidRPr="005D269E">
              <w:rPr>
                <w:rFonts w:ascii="Times New Roman" w:hAnsi="Times New Roman"/>
                <w:sz w:val="18"/>
                <w:szCs w:val="18"/>
              </w:rPr>
              <w:t xml:space="preserve">Dr. </w:t>
            </w:r>
            <w:proofErr w:type="spellStart"/>
            <w:r w:rsidRPr="005D269E">
              <w:rPr>
                <w:rFonts w:ascii="Times New Roman" w:hAnsi="Times New Roman"/>
                <w:sz w:val="18"/>
                <w:szCs w:val="18"/>
              </w:rPr>
              <w:t>Öğr</w:t>
            </w:r>
            <w:proofErr w:type="spellEnd"/>
            <w:r w:rsidRPr="005D269E">
              <w:rPr>
                <w:rFonts w:ascii="Times New Roman" w:hAnsi="Times New Roman"/>
                <w:sz w:val="18"/>
                <w:szCs w:val="18"/>
              </w:rPr>
              <w:t>. Üyesi Seda TURNACIGİL</w:t>
            </w:r>
          </w:p>
          <w:p w14:paraId="1575795D" w14:textId="16584829"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 xml:space="preserve">Uluslararası Finans ve Bankacılık </w:t>
            </w:r>
            <w:r w:rsidR="000A4835" w:rsidRPr="005D269E">
              <w:rPr>
                <w:rFonts w:ascii="Times New Roman" w:hAnsi="Times New Roman"/>
                <w:sz w:val="18"/>
                <w:szCs w:val="18"/>
              </w:rPr>
              <w:t xml:space="preserve">Anabilim Dalı </w:t>
            </w:r>
            <w:r w:rsidRPr="005D269E">
              <w:rPr>
                <w:rFonts w:ascii="Times New Roman" w:hAnsi="Times New Roman"/>
                <w:sz w:val="18"/>
                <w:szCs w:val="18"/>
              </w:rPr>
              <w:t>Bşk.</w:t>
            </w:r>
          </w:p>
          <w:p w14:paraId="56BDA85F"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Üye</w:t>
            </w:r>
          </w:p>
        </w:tc>
        <w:tc>
          <w:tcPr>
            <w:tcW w:w="3827" w:type="dxa"/>
          </w:tcPr>
          <w:p w14:paraId="1D4F68C4" w14:textId="5CD54E61"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w:t>
            </w:r>
            <w:proofErr w:type="gramStart"/>
            <w:r w:rsidRPr="005D269E">
              <w:rPr>
                <w:rFonts w:ascii="Times New Roman" w:hAnsi="Times New Roman"/>
                <w:sz w:val="18"/>
                <w:szCs w:val="18"/>
              </w:rPr>
              <w:t>imza</w:t>
            </w:r>
            <w:proofErr w:type="gramEnd"/>
            <w:r w:rsidRPr="005D269E">
              <w:rPr>
                <w:rFonts w:ascii="Times New Roman" w:hAnsi="Times New Roman"/>
                <w:sz w:val="18"/>
                <w:szCs w:val="18"/>
              </w:rPr>
              <w:t>)</w:t>
            </w:r>
          </w:p>
          <w:p w14:paraId="7B9021E2"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Doç. Dr. Ayhan DEMİRCİ</w:t>
            </w:r>
          </w:p>
          <w:p w14:paraId="6370E292" w14:textId="7C4DEE34"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 xml:space="preserve">Uluslararası Ticaret ve Lojistik </w:t>
            </w:r>
            <w:r w:rsidR="000A4835" w:rsidRPr="005D269E">
              <w:rPr>
                <w:rFonts w:ascii="Times New Roman" w:hAnsi="Times New Roman"/>
                <w:sz w:val="18"/>
                <w:szCs w:val="18"/>
              </w:rPr>
              <w:t xml:space="preserve">Anabilim Dalı </w:t>
            </w:r>
            <w:r w:rsidRPr="005D269E">
              <w:rPr>
                <w:rFonts w:ascii="Times New Roman" w:hAnsi="Times New Roman"/>
                <w:sz w:val="18"/>
                <w:szCs w:val="18"/>
              </w:rPr>
              <w:t>Bşk.</w:t>
            </w:r>
          </w:p>
          <w:p w14:paraId="7CB0E476" w14:textId="77777777" w:rsidR="000213A7" w:rsidRPr="005D269E" w:rsidRDefault="000213A7" w:rsidP="005A0EB2">
            <w:pPr>
              <w:spacing w:after="0" w:line="240" w:lineRule="auto"/>
              <w:jc w:val="center"/>
              <w:rPr>
                <w:rFonts w:ascii="Times New Roman" w:hAnsi="Times New Roman"/>
                <w:sz w:val="18"/>
                <w:szCs w:val="18"/>
              </w:rPr>
            </w:pPr>
            <w:r w:rsidRPr="005D269E">
              <w:rPr>
                <w:rFonts w:ascii="Times New Roman" w:hAnsi="Times New Roman"/>
                <w:sz w:val="18"/>
                <w:szCs w:val="18"/>
              </w:rPr>
              <w:t>Üye</w:t>
            </w:r>
          </w:p>
        </w:tc>
      </w:tr>
    </w:tbl>
    <w:p w14:paraId="040A60E3" w14:textId="77777777" w:rsidR="005609DD" w:rsidRDefault="005609DD" w:rsidP="0075307A">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tr-TR"/>
        </w:rPr>
      </w:pPr>
    </w:p>
    <w:p w14:paraId="1588F9CB" w14:textId="77777777" w:rsidR="002528B1" w:rsidRPr="005D269E" w:rsidRDefault="002528B1" w:rsidP="0075307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tr-TR"/>
        </w:rPr>
      </w:pPr>
    </w:p>
    <w:p w14:paraId="34E3380B" w14:textId="5E78B11D" w:rsidR="0075307A" w:rsidRPr="005D269E" w:rsidRDefault="0075307A" w:rsidP="0075307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5D269E">
        <w:rPr>
          <w:rFonts w:ascii="Times New Roman" w:eastAsia="Times New Roman" w:hAnsi="Times New Roman" w:cs="Times New Roman"/>
          <w:sz w:val="18"/>
          <w:szCs w:val="18"/>
          <w:lang w:eastAsia="tr-TR"/>
        </w:rPr>
        <w:t>ASLI GİBİDİR</w:t>
      </w:r>
    </w:p>
    <w:p w14:paraId="61ABDAF2" w14:textId="18FB739C" w:rsidR="005609DD" w:rsidRPr="005D269E" w:rsidRDefault="005609DD" w:rsidP="0075307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tr-TR"/>
        </w:rPr>
      </w:pPr>
    </w:p>
    <w:p w14:paraId="25F5B3D0" w14:textId="77777777" w:rsidR="0075307A" w:rsidRPr="005D269E" w:rsidRDefault="0075307A" w:rsidP="0075307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5D269E">
        <w:rPr>
          <w:rFonts w:ascii="Times New Roman" w:eastAsia="Times New Roman" w:hAnsi="Times New Roman" w:cs="Times New Roman"/>
          <w:sz w:val="18"/>
          <w:szCs w:val="18"/>
          <w:lang w:eastAsia="tr-TR"/>
        </w:rPr>
        <w:t>Nazmiye GÖKÇEL</w:t>
      </w:r>
    </w:p>
    <w:p w14:paraId="5DFFECEE" w14:textId="6AB43679" w:rsidR="0075307A" w:rsidRDefault="0075307A" w:rsidP="0075307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tr-TR"/>
        </w:rPr>
      </w:pPr>
      <w:r w:rsidRPr="005D269E">
        <w:rPr>
          <w:rFonts w:ascii="Times New Roman" w:eastAsia="Times New Roman" w:hAnsi="Times New Roman" w:cs="Times New Roman"/>
          <w:sz w:val="18"/>
          <w:szCs w:val="18"/>
          <w:lang w:eastAsia="tr-TR"/>
        </w:rPr>
        <w:t>Enstitü Sekreteri</w:t>
      </w:r>
    </w:p>
    <w:p w14:paraId="1E9AA1BE" w14:textId="77777777" w:rsidR="005D269E" w:rsidRPr="005D269E" w:rsidRDefault="005D269E" w:rsidP="0075307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tr-TR"/>
        </w:rPr>
      </w:pPr>
    </w:p>
    <w:p w14:paraId="0C9D3BE8" w14:textId="77777777" w:rsidR="005D269E" w:rsidRDefault="005D269E" w:rsidP="005D26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tr-TR"/>
        </w:rPr>
      </w:pPr>
      <w:r w:rsidRPr="00BB7F62">
        <w:rPr>
          <w:rFonts w:ascii="Times New Roman" w:eastAsia="Times New Roman" w:hAnsi="Times New Roman" w:cs="Times New Roman"/>
          <w:lang w:eastAsia="tr-TR"/>
        </w:rPr>
        <w:t>Sayfa 7/7</w:t>
      </w:r>
    </w:p>
    <w:p w14:paraId="252C584D" w14:textId="1BF12175" w:rsidR="006D39D1" w:rsidRPr="002528B1" w:rsidRDefault="005D269E" w:rsidP="005D269E">
      <w:pPr>
        <w:widowControl w:val="0"/>
        <w:autoSpaceDE w:val="0"/>
        <w:autoSpaceDN w:val="0"/>
        <w:adjustRightInd w:val="0"/>
        <w:spacing w:after="0" w:line="240" w:lineRule="auto"/>
        <w:jc w:val="center"/>
        <w:rPr>
          <w:sz w:val="20"/>
          <w:szCs w:val="20"/>
        </w:rPr>
      </w:pPr>
    </w:p>
    <w:sectPr w:rsidR="006D39D1" w:rsidRPr="00252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49"/>
    <w:rsid w:val="00004628"/>
    <w:rsid w:val="000213A7"/>
    <w:rsid w:val="000A4835"/>
    <w:rsid w:val="002528B1"/>
    <w:rsid w:val="00325BA0"/>
    <w:rsid w:val="0033144F"/>
    <w:rsid w:val="00411552"/>
    <w:rsid w:val="00432449"/>
    <w:rsid w:val="005609DD"/>
    <w:rsid w:val="005A0EB2"/>
    <w:rsid w:val="005D269E"/>
    <w:rsid w:val="0075307A"/>
    <w:rsid w:val="00BE7B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EE5B"/>
  <w15:chartTrackingRefBased/>
  <w15:docId w15:val="{F5FB111C-79FC-486B-A7B2-214FA002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A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1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2074</Words>
  <Characters>11823</Characters>
  <Application>Microsoft Office Word</Application>
  <DocSecurity>0</DocSecurity>
  <Lines>98</Lines>
  <Paragraphs>27</Paragraphs>
  <ScaleCrop>false</ScaleCrop>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Kilickaya</dc:creator>
  <cp:keywords/>
  <dc:description/>
  <cp:lastModifiedBy>nazmiye gökçel</cp:lastModifiedBy>
  <cp:revision>12</cp:revision>
  <dcterms:created xsi:type="dcterms:W3CDTF">2021-04-02T06:10:00Z</dcterms:created>
  <dcterms:modified xsi:type="dcterms:W3CDTF">2022-01-10T14:12:00Z</dcterms:modified>
</cp:coreProperties>
</file>